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C177C" w14:textId="1EC0223C" w:rsidR="00E12211" w:rsidRDefault="00C832E0">
      <w:r w:rsidRPr="00472D24">
        <w:rPr>
          <w:b/>
        </w:rPr>
        <w:t>File</w:t>
      </w:r>
      <w:r w:rsidR="00C82B70">
        <w:rPr>
          <w:b/>
        </w:rPr>
        <w:t xml:space="preserve">: </w:t>
      </w:r>
      <w:r w:rsidR="00DF2DEA">
        <w:t>Perpetrators</w:t>
      </w:r>
      <w:r w:rsidR="0005788A">
        <w:t xml:space="preserve">, </w:t>
      </w:r>
      <w:r w:rsidR="00DF2DEA">
        <w:t>20</w:t>
      </w:r>
      <w:r w:rsidR="00E12211" w:rsidRPr="00E12211">
        <w:t>14</w:t>
      </w:r>
      <w:r w:rsidR="00B61D29">
        <w:t xml:space="preserve">: </w:t>
      </w:r>
      <w:r w:rsidR="00F53E25">
        <w:t>C</w:t>
      </w:r>
      <w:r w:rsidR="00B61D29">
        <w:t xml:space="preserve">ounts of </w:t>
      </w:r>
      <w:r w:rsidR="00DF2DEA">
        <w:t>perpetrators</w:t>
      </w:r>
      <w:r w:rsidR="00101166">
        <w:t xml:space="preserve"> (</w:t>
      </w:r>
      <w:r w:rsidR="0005788A">
        <w:t>unique count) for</w:t>
      </w:r>
      <w:r w:rsidR="001E2542">
        <w:t xml:space="preserve"> </w:t>
      </w:r>
      <w:r w:rsidR="00B61D29">
        <w:t>federal fiscal year 2014</w:t>
      </w:r>
      <w:r w:rsidR="001E2542">
        <w:t>.</w:t>
      </w:r>
    </w:p>
    <w:p w14:paraId="5DEDADDC" w14:textId="4F0C51FE" w:rsidR="00B61D29" w:rsidRDefault="00B61D29">
      <w:r w:rsidRPr="00D33999">
        <w:rPr>
          <w:b/>
        </w:rPr>
        <w:t>Source</w:t>
      </w:r>
      <w:r>
        <w:t>:</w:t>
      </w:r>
      <w:r w:rsidR="00087325" w:rsidRPr="00087325">
        <w:t xml:space="preserve"> U.S. Department of Health and Human Services, Administration for Children and Families, Administration on Children, Youth and Families, Children's Bureau. (2014). National </w:t>
      </w:r>
      <w:r w:rsidR="005F2211">
        <w:t>Child Abuse a</w:t>
      </w:r>
      <w:r w:rsidR="001E1B97" w:rsidRPr="00087325">
        <w:t>nd Neglect Data System</w:t>
      </w:r>
      <w:r w:rsidR="001E1B97">
        <w:t xml:space="preserve">: </w:t>
      </w:r>
      <w:r w:rsidR="001E1B97" w:rsidRPr="001E1B97">
        <w:rPr>
          <w:i/>
        </w:rPr>
        <w:t>CM_OLAP_Production_2014</w:t>
      </w:r>
      <w:r w:rsidR="001E1B97" w:rsidRPr="00087325">
        <w:t xml:space="preserve"> </w:t>
      </w:r>
      <w:r w:rsidR="00087325" w:rsidRPr="00087325">
        <w:t xml:space="preserve">[Data </w:t>
      </w:r>
      <w:r w:rsidR="00AE6CB1">
        <w:t>system</w:t>
      </w:r>
      <w:r w:rsidR="001E1B97">
        <w:t>: database</w:t>
      </w:r>
      <w:r w:rsidR="00087325" w:rsidRPr="00087325">
        <w:t>]. Retrieved July 29, 2015.</w:t>
      </w:r>
    </w:p>
    <w:p w14:paraId="0233CB82" w14:textId="77777777" w:rsidR="00B61D29" w:rsidRDefault="00B61D29">
      <w:r w:rsidRPr="00D33999">
        <w:rPr>
          <w:b/>
        </w:rPr>
        <w:t>Release date</w:t>
      </w:r>
      <w:r>
        <w:t>: January 2015</w:t>
      </w:r>
    </w:p>
    <w:p w14:paraId="1812F400" w14:textId="7F1E78C6" w:rsidR="00777463" w:rsidRDefault="00777463" w:rsidP="00777463">
      <w:r w:rsidRPr="00472D24">
        <w:rPr>
          <w:b/>
        </w:rPr>
        <w:t>Background</w:t>
      </w:r>
      <w:r>
        <w:t xml:space="preserve">: For more information about NCANDS, including the data collection process and data collected, see the Summary and Introduction chapters in the Child </w:t>
      </w:r>
      <w:r w:rsidR="005F2211">
        <w:t xml:space="preserve">Maltreatment report </w:t>
      </w:r>
      <w:r>
        <w:t xml:space="preserve">for the federal fiscal year that corresponds to these data. Child Maltreatment reports are available on the Children’s Bureau website at </w:t>
      </w:r>
    </w:p>
    <w:p w14:paraId="2A275934" w14:textId="77777777" w:rsidR="00777463" w:rsidRDefault="00ED462D" w:rsidP="00777463">
      <w:hyperlink r:id="rId4" w:history="1">
        <w:r w:rsidR="00777463" w:rsidRPr="00FD0537">
          <w:rPr>
            <w:rStyle w:val="Hyperlink"/>
          </w:rPr>
          <w:t>http://www.acf.hhs.gov/programs/cb/research-data-technology/statistics-research/child-maltreatment</w:t>
        </w:r>
      </w:hyperlink>
    </w:p>
    <w:p w14:paraId="4295E905" w14:textId="77777777" w:rsidR="00790483" w:rsidRPr="00472D24" w:rsidRDefault="00790483">
      <w:pPr>
        <w:rPr>
          <w:u w:val="single"/>
        </w:rPr>
      </w:pPr>
      <w:r w:rsidRPr="00472D24">
        <w:rPr>
          <w:u w:val="single"/>
        </w:rPr>
        <w:t xml:space="preserve">Data </w:t>
      </w:r>
      <w:r w:rsidR="00B61D29" w:rsidRPr="00472D24">
        <w:rPr>
          <w:u w:val="single"/>
        </w:rPr>
        <w:t xml:space="preserve">fields </w:t>
      </w:r>
      <w:r w:rsidR="00C832E0">
        <w:rPr>
          <w:u w:val="single"/>
        </w:rPr>
        <w:t xml:space="preserve">and definitions </w:t>
      </w:r>
      <w:r w:rsidR="00B61D29" w:rsidRPr="00472D24">
        <w:rPr>
          <w:u w:val="single"/>
        </w:rPr>
        <w:t>in order of appearance</w:t>
      </w:r>
    </w:p>
    <w:p w14:paraId="0C194973" w14:textId="77777777" w:rsidR="00F172F9" w:rsidRDefault="00087325" w:rsidP="00F172F9">
      <w:r w:rsidRPr="00D33999">
        <w:rPr>
          <w:b/>
        </w:rPr>
        <w:t>State</w:t>
      </w:r>
      <w:r>
        <w:t>:</w:t>
      </w:r>
      <w:r w:rsidR="00F172F9">
        <w:t xml:space="preserve"> The primary unit from which child maltreatment data are collected. This includes all 50 states, the Commonwealth of Puerto Rico, and the District of Columbia.</w:t>
      </w:r>
    </w:p>
    <w:p w14:paraId="41237215" w14:textId="77777777" w:rsidR="00087325" w:rsidRDefault="00087325" w:rsidP="00F172F9">
      <w:r w:rsidRPr="00D33999">
        <w:rPr>
          <w:b/>
        </w:rPr>
        <w:t>Year</w:t>
      </w:r>
      <w:r>
        <w:t xml:space="preserve">: </w:t>
      </w:r>
      <w:r w:rsidR="00C832E0">
        <w:t xml:space="preserve">The NCANDS reporting year, which is based on the federal fiscal year (FFY) calendar. The FFY is the </w:t>
      </w:r>
      <w:r w:rsidR="00D33999">
        <w:t xml:space="preserve">12-month period from October 1 through September 30 used by the federal government. The </w:t>
      </w:r>
      <w:r w:rsidR="00C832E0">
        <w:t xml:space="preserve">FFY </w:t>
      </w:r>
      <w:r w:rsidR="00D33999">
        <w:t>is designated by the calendar year in which it ends.</w:t>
      </w:r>
      <w:r w:rsidR="00C832E0">
        <w:t xml:space="preserve"> Data in this file are based on completed reports that resulted in a disposition (or finding) as an outcome of the CPS response during the </w:t>
      </w:r>
      <w:r w:rsidR="00777463">
        <w:t xml:space="preserve">NCANDS </w:t>
      </w:r>
      <w:r w:rsidR="00C832E0">
        <w:t xml:space="preserve">reporting year. </w:t>
      </w:r>
    </w:p>
    <w:p w14:paraId="584D0495" w14:textId="052D0C18" w:rsidR="008F7F61" w:rsidRDefault="00087325" w:rsidP="008F7F61">
      <w:r w:rsidRPr="00C832E0">
        <w:rPr>
          <w:b/>
        </w:rPr>
        <w:t>Measure 1</w:t>
      </w:r>
      <w:r>
        <w:t>:</w:t>
      </w:r>
      <w:r w:rsidR="00DE193A">
        <w:t xml:space="preserve"> </w:t>
      </w:r>
      <w:r w:rsidR="00DF2DEA">
        <w:t>Perpetrators</w:t>
      </w:r>
      <w:r w:rsidR="00A46FA3">
        <w:t xml:space="preserve"> (unique count)</w:t>
      </w:r>
      <w:r w:rsidR="008F7F61" w:rsidRPr="008F7F61">
        <w:t xml:space="preserve"> </w:t>
      </w:r>
      <w:r w:rsidR="008F7F61">
        <w:t>For</w:t>
      </w:r>
      <w:r w:rsidR="00DF2DEA">
        <w:t xml:space="preserve"> definitions of perpetrators</w:t>
      </w:r>
      <w:r w:rsidR="008F7F61">
        <w:t xml:space="preserve">, see the glossary in the Child Maltreatment report for the federal fiscal year that corresponds to these data. </w:t>
      </w:r>
    </w:p>
    <w:p w14:paraId="4C9F32FD" w14:textId="6BB2901D" w:rsidR="00087325" w:rsidRDefault="00087325" w:rsidP="00DE193A">
      <w:r w:rsidRPr="00472D24">
        <w:rPr>
          <w:b/>
        </w:rPr>
        <w:t>Value</w:t>
      </w:r>
      <w:r w:rsidR="00DB50A6">
        <w:t xml:space="preserve">: </w:t>
      </w:r>
      <w:r w:rsidR="004220AC">
        <w:t>C</w:t>
      </w:r>
      <w:r w:rsidR="00ED462D">
        <w:t>ount of perpetrators</w:t>
      </w:r>
      <w:r w:rsidR="004220AC">
        <w:t>.</w:t>
      </w:r>
    </w:p>
    <w:p w14:paraId="1273F911" w14:textId="77777777" w:rsidR="00087325" w:rsidRDefault="00087325" w:rsidP="00777463">
      <w:bookmarkStart w:id="0" w:name="_GoBack"/>
      <w:bookmarkEnd w:id="0"/>
    </w:p>
    <w:sectPr w:rsidR="00087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83"/>
    <w:rsid w:val="0005788A"/>
    <w:rsid w:val="00087325"/>
    <w:rsid w:val="000C3155"/>
    <w:rsid w:val="00101166"/>
    <w:rsid w:val="001E1B97"/>
    <w:rsid w:val="001E2542"/>
    <w:rsid w:val="001F30A6"/>
    <w:rsid w:val="004220AC"/>
    <w:rsid w:val="00472D24"/>
    <w:rsid w:val="004E4CC6"/>
    <w:rsid w:val="0053204A"/>
    <w:rsid w:val="005F2211"/>
    <w:rsid w:val="00767B35"/>
    <w:rsid w:val="00777463"/>
    <w:rsid w:val="00790483"/>
    <w:rsid w:val="008F7F61"/>
    <w:rsid w:val="00903441"/>
    <w:rsid w:val="00A46FA3"/>
    <w:rsid w:val="00AE6CB1"/>
    <w:rsid w:val="00B61D29"/>
    <w:rsid w:val="00B905DD"/>
    <w:rsid w:val="00C82B70"/>
    <w:rsid w:val="00C832E0"/>
    <w:rsid w:val="00D33999"/>
    <w:rsid w:val="00D97A57"/>
    <w:rsid w:val="00DB50A6"/>
    <w:rsid w:val="00DE193A"/>
    <w:rsid w:val="00DF2DEA"/>
    <w:rsid w:val="00E12211"/>
    <w:rsid w:val="00ED462D"/>
    <w:rsid w:val="00F172F9"/>
    <w:rsid w:val="00F5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1BCF"/>
  <w15:docId w15:val="{0074B581-2E47-4676-A5DD-88B5A098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93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33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3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3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39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33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f.hhs.gov/programs/cb/research-data-technology/statistics-research/child-maltreat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by Disposition 2014 data definitions</vt:lpstr>
    </vt:vector>
  </TitlesOfParts>
  <Company>Microsoft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by Disposition 2014 data definitions</dc:title>
  <dc:creator>Children's Bureau</dc:creator>
  <cp:lastModifiedBy>Madonna Aveni</cp:lastModifiedBy>
  <cp:revision>2</cp:revision>
  <dcterms:created xsi:type="dcterms:W3CDTF">2015-12-17T17:57:00Z</dcterms:created>
  <dcterms:modified xsi:type="dcterms:W3CDTF">2015-12-17T17:57:00Z</dcterms:modified>
</cp:coreProperties>
</file>