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D3AA0" w14:textId="77777777" w:rsidR="001955D3" w:rsidRPr="006C68D1" w:rsidRDefault="006C68D1">
      <w:pPr>
        <w:spacing w:before="83"/>
        <w:ind w:left="234" w:right="169"/>
        <w:jc w:val="center"/>
        <w:rPr>
          <w:i/>
          <w:sz w:val="17"/>
          <w:lang w:val="pt-PT"/>
        </w:rPr>
      </w:pPr>
      <w:bookmarkStart w:id="0" w:name="_GoBack"/>
      <w:bookmarkEnd w:id="0"/>
      <w:r w:rsidRPr="006C68D1">
        <w:rPr>
          <w:i/>
          <w:color w:val="1A171C"/>
          <w:w w:val="105"/>
          <w:sz w:val="17"/>
          <w:lang w:val="pt-PT"/>
        </w:rPr>
        <w:t>ANEXO 1</w:t>
      </w:r>
    </w:p>
    <w:p w14:paraId="547F0DD3" w14:textId="77777777" w:rsidR="001955D3" w:rsidRPr="006C68D1" w:rsidRDefault="001955D3">
      <w:pPr>
        <w:pStyle w:val="BodyText"/>
        <w:spacing w:before="0"/>
        <w:ind w:left="0"/>
        <w:rPr>
          <w:i/>
          <w:sz w:val="20"/>
          <w:lang w:val="pt-PT"/>
        </w:rPr>
      </w:pPr>
    </w:p>
    <w:p w14:paraId="294241AD" w14:textId="77777777" w:rsidR="001955D3" w:rsidRPr="006C68D1" w:rsidRDefault="006C68D1">
      <w:pPr>
        <w:spacing w:before="131"/>
        <w:ind w:left="2139"/>
        <w:rPr>
          <w:rFonts w:ascii="Book Antiqua" w:hAnsi="Book Antiqua"/>
          <w:b/>
          <w:sz w:val="17"/>
          <w:lang w:val="pt-PT"/>
        </w:rPr>
      </w:pPr>
      <w:r w:rsidRPr="006C68D1">
        <w:rPr>
          <w:rFonts w:ascii="Book Antiqua" w:hAnsi="Book Antiqua"/>
          <w:b/>
          <w:color w:val="1A171C"/>
          <w:sz w:val="17"/>
          <w:lang w:val="pt-PT"/>
        </w:rPr>
        <w:t>Formulário de transmissão nos termos do artigo 12.</w:t>
      </w:r>
      <w:r w:rsidRPr="006C68D1">
        <w:rPr>
          <w:rFonts w:ascii="Book Antiqua" w:hAnsi="Book Antiqua"/>
          <w:b/>
          <w:color w:val="1A171C"/>
          <w:position w:val="6"/>
          <w:sz w:val="12"/>
          <w:lang w:val="pt-PT"/>
        </w:rPr>
        <w:t>o</w:t>
      </w:r>
      <w:r w:rsidRPr="006C68D1">
        <w:rPr>
          <w:rFonts w:ascii="Book Antiqua" w:hAnsi="Book Antiqua"/>
          <w:b/>
          <w:color w:val="1A171C"/>
          <w:sz w:val="17"/>
          <w:lang w:val="pt-PT"/>
        </w:rPr>
        <w:t>, n.</w:t>
      </w:r>
      <w:r w:rsidRPr="006C68D1">
        <w:rPr>
          <w:rFonts w:ascii="Book Antiqua" w:hAnsi="Book Antiqua"/>
          <w:b/>
          <w:color w:val="1A171C"/>
          <w:position w:val="6"/>
          <w:sz w:val="12"/>
          <w:lang w:val="pt-PT"/>
        </w:rPr>
        <w:t xml:space="preserve">o </w:t>
      </w:r>
      <w:r w:rsidRPr="006C68D1">
        <w:rPr>
          <w:rFonts w:ascii="Book Antiqua" w:hAnsi="Book Antiqua"/>
          <w:b/>
          <w:color w:val="1A171C"/>
          <w:sz w:val="17"/>
          <w:lang w:val="pt-PT"/>
        </w:rPr>
        <w:t>2</w:t>
      </w:r>
    </w:p>
    <w:p w14:paraId="6DDE6482" w14:textId="77777777" w:rsidR="001955D3" w:rsidRPr="006C68D1" w:rsidRDefault="006C68D1">
      <w:pPr>
        <w:pStyle w:val="BodyText"/>
        <w:spacing w:before="113"/>
        <w:ind w:left="1274"/>
        <w:rPr>
          <w:lang w:val="pt-PT"/>
        </w:rPr>
      </w:pPr>
      <w:r w:rsidRPr="006C68D1">
        <w:rPr>
          <w:color w:val="1A171C"/>
          <w:lang w:val="pt-PT"/>
        </w:rPr>
        <w:t>AVISO RELATIVO À CONFIDENCIALIDADE E À PROTECÇÃO DOS DADOS PESSOAIS</w:t>
      </w:r>
    </w:p>
    <w:p w14:paraId="07C2C731" w14:textId="77777777" w:rsidR="001955D3" w:rsidRPr="006C68D1" w:rsidRDefault="001955D3">
      <w:pPr>
        <w:pStyle w:val="BodyText"/>
        <w:spacing w:before="8"/>
        <w:ind w:left="0"/>
        <w:rPr>
          <w:sz w:val="21"/>
          <w:lang w:val="pt-PT"/>
        </w:rPr>
      </w:pPr>
    </w:p>
    <w:p w14:paraId="56604EEF" w14:textId="77777777" w:rsidR="001955D3" w:rsidRPr="006C68D1" w:rsidRDefault="006C68D1">
      <w:pPr>
        <w:pStyle w:val="BodyText"/>
        <w:spacing w:before="1" w:line="230" w:lineRule="auto"/>
        <w:ind w:left="247" w:right="181" w:firstLine="2"/>
        <w:jc w:val="both"/>
        <w:rPr>
          <w:lang w:val="pt-PT"/>
        </w:rPr>
      </w:pPr>
      <w:r w:rsidRPr="006C68D1">
        <w:rPr>
          <w:color w:val="1A171C"/>
          <w:lang w:val="pt-PT"/>
        </w:rPr>
        <w:t>Os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dados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pessoais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obtidos</w:t>
      </w:r>
      <w:r w:rsidRPr="006C68D1">
        <w:rPr>
          <w:color w:val="1A171C"/>
          <w:spacing w:val="-6"/>
          <w:lang w:val="pt-PT"/>
        </w:rPr>
        <w:t xml:space="preserve"> </w:t>
      </w:r>
      <w:r w:rsidRPr="006C68D1">
        <w:rPr>
          <w:color w:val="1A171C"/>
          <w:lang w:val="pt-PT"/>
        </w:rPr>
        <w:t>ou</w:t>
      </w:r>
      <w:r w:rsidRPr="006C68D1">
        <w:rPr>
          <w:color w:val="1A171C"/>
          <w:spacing w:val="-6"/>
          <w:lang w:val="pt-PT"/>
        </w:rPr>
        <w:t xml:space="preserve"> </w:t>
      </w:r>
      <w:r w:rsidRPr="006C68D1">
        <w:rPr>
          <w:color w:val="1A171C"/>
          <w:lang w:val="pt-PT"/>
        </w:rPr>
        <w:t>transmitidos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nos</w:t>
      </w:r>
      <w:r w:rsidRPr="006C68D1">
        <w:rPr>
          <w:color w:val="1A171C"/>
          <w:spacing w:val="-6"/>
          <w:lang w:val="pt-PT"/>
        </w:rPr>
        <w:t xml:space="preserve"> </w:t>
      </w:r>
      <w:r w:rsidRPr="006C68D1">
        <w:rPr>
          <w:color w:val="1A171C"/>
          <w:lang w:val="pt-PT"/>
        </w:rPr>
        <w:t>termos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da</w:t>
      </w:r>
      <w:r w:rsidRPr="006C68D1">
        <w:rPr>
          <w:color w:val="1A171C"/>
          <w:spacing w:val="-6"/>
          <w:lang w:val="pt-PT"/>
        </w:rPr>
        <w:t xml:space="preserve"> </w:t>
      </w:r>
      <w:r w:rsidRPr="006C68D1">
        <w:rPr>
          <w:color w:val="1A171C"/>
          <w:lang w:val="pt-PT"/>
        </w:rPr>
        <w:t>Convenção</w:t>
      </w:r>
      <w:r w:rsidRPr="006C68D1">
        <w:rPr>
          <w:color w:val="1A171C"/>
          <w:spacing w:val="-6"/>
          <w:lang w:val="pt-PT"/>
        </w:rPr>
        <w:t xml:space="preserve"> </w:t>
      </w:r>
      <w:r w:rsidRPr="006C68D1">
        <w:rPr>
          <w:color w:val="1A171C"/>
          <w:lang w:val="pt-PT"/>
        </w:rPr>
        <w:t>não</w:t>
      </w:r>
      <w:r w:rsidRPr="006C68D1">
        <w:rPr>
          <w:color w:val="1A171C"/>
          <w:spacing w:val="-6"/>
          <w:lang w:val="pt-PT"/>
        </w:rPr>
        <w:t xml:space="preserve"> </w:t>
      </w:r>
      <w:r w:rsidRPr="006C68D1">
        <w:rPr>
          <w:color w:val="1A171C"/>
          <w:lang w:val="pt-PT"/>
        </w:rPr>
        <w:t>podem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ser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utilizados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para</w:t>
      </w:r>
      <w:r w:rsidRPr="006C68D1">
        <w:rPr>
          <w:color w:val="1A171C"/>
          <w:spacing w:val="-7"/>
          <w:lang w:val="pt-PT"/>
        </w:rPr>
        <w:t xml:space="preserve"> </w:t>
      </w:r>
      <w:r w:rsidRPr="006C68D1">
        <w:rPr>
          <w:color w:val="1A171C"/>
          <w:lang w:val="pt-PT"/>
        </w:rPr>
        <w:t>fins</w:t>
      </w:r>
      <w:r w:rsidRPr="006C68D1">
        <w:rPr>
          <w:color w:val="1A171C"/>
          <w:spacing w:val="-6"/>
          <w:lang w:val="pt-PT"/>
        </w:rPr>
        <w:t xml:space="preserve"> </w:t>
      </w:r>
      <w:r w:rsidRPr="006C68D1">
        <w:rPr>
          <w:color w:val="1A171C"/>
          <w:lang w:val="pt-PT"/>
        </w:rPr>
        <w:t xml:space="preserve">diferentes </w:t>
      </w:r>
      <w:r w:rsidRPr="006C68D1">
        <w:rPr>
          <w:color w:val="1A171C"/>
          <w:w w:val="95"/>
          <w:lang w:val="pt-PT"/>
        </w:rPr>
        <w:t xml:space="preserve">daqueles para que foram obtidos ou transmitidos. As autoridades que procedem ao tratamento desses dados devem </w:t>
      </w:r>
      <w:r w:rsidRPr="006C68D1">
        <w:rPr>
          <w:color w:val="1A171C"/>
          <w:lang w:val="pt-PT"/>
        </w:rPr>
        <w:t>garantir a sua confidencialidade em conformidade com a lei do seu</w:t>
      </w:r>
      <w:r w:rsidRPr="006C68D1">
        <w:rPr>
          <w:color w:val="1A171C"/>
          <w:spacing w:val="19"/>
          <w:lang w:val="pt-PT"/>
        </w:rPr>
        <w:t xml:space="preserve"> </w:t>
      </w:r>
      <w:r w:rsidRPr="006C68D1">
        <w:rPr>
          <w:color w:val="1A171C"/>
          <w:lang w:val="pt-PT"/>
        </w:rPr>
        <w:t>Estado.</w:t>
      </w:r>
    </w:p>
    <w:p w14:paraId="47C10023" w14:textId="77777777" w:rsidR="001955D3" w:rsidRPr="006C68D1" w:rsidRDefault="006C68D1">
      <w:pPr>
        <w:pStyle w:val="BodyText"/>
        <w:spacing w:line="225" w:lineRule="auto"/>
        <w:ind w:left="247" w:right="181" w:firstLine="2"/>
        <w:jc w:val="both"/>
        <w:rPr>
          <w:lang w:val="pt-PT"/>
        </w:rPr>
      </w:pPr>
      <w:r w:rsidRPr="006C68D1">
        <w:rPr>
          <w:color w:val="1A171C"/>
          <w:lang w:val="pt-PT"/>
        </w:rPr>
        <w:t>Em</w:t>
      </w:r>
      <w:r w:rsidRPr="006C68D1">
        <w:rPr>
          <w:color w:val="1A171C"/>
          <w:spacing w:val="-10"/>
          <w:lang w:val="pt-PT"/>
        </w:rPr>
        <w:t xml:space="preserve"> </w:t>
      </w:r>
      <w:r w:rsidRPr="006C68D1">
        <w:rPr>
          <w:color w:val="1A171C"/>
          <w:lang w:val="pt-PT"/>
        </w:rPr>
        <w:t>conformidade</w:t>
      </w:r>
      <w:r w:rsidRPr="006C68D1">
        <w:rPr>
          <w:color w:val="1A171C"/>
          <w:spacing w:val="-10"/>
          <w:lang w:val="pt-PT"/>
        </w:rPr>
        <w:t xml:space="preserve"> </w:t>
      </w:r>
      <w:r w:rsidRPr="006C68D1">
        <w:rPr>
          <w:color w:val="1A171C"/>
          <w:lang w:val="pt-PT"/>
        </w:rPr>
        <w:t>com</w:t>
      </w:r>
      <w:r w:rsidRPr="006C68D1">
        <w:rPr>
          <w:color w:val="1A171C"/>
          <w:spacing w:val="-9"/>
          <w:lang w:val="pt-PT"/>
        </w:rPr>
        <w:t xml:space="preserve"> </w:t>
      </w:r>
      <w:r w:rsidRPr="006C68D1">
        <w:rPr>
          <w:color w:val="1A171C"/>
          <w:lang w:val="pt-PT"/>
        </w:rPr>
        <w:t>o</w:t>
      </w:r>
      <w:r w:rsidRPr="006C68D1">
        <w:rPr>
          <w:color w:val="1A171C"/>
          <w:spacing w:val="-9"/>
          <w:lang w:val="pt-PT"/>
        </w:rPr>
        <w:t xml:space="preserve"> </w:t>
      </w:r>
      <w:r w:rsidRPr="006C68D1">
        <w:rPr>
          <w:color w:val="1A171C"/>
          <w:lang w:val="pt-PT"/>
        </w:rPr>
        <w:t>artigo</w:t>
      </w:r>
      <w:r w:rsidRPr="006C68D1">
        <w:rPr>
          <w:color w:val="1A171C"/>
          <w:spacing w:val="-10"/>
          <w:lang w:val="pt-PT"/>
        </w:rPr>
        <w:t xml:space="preserve"> </w:t>
      </w:r>
      <w:r w:rsidRPr="006C68D1">
        <w:rPr>
          <w:color w:val="1A171C"/>
          <w:lang w:val="pt-PT"/>
        </w:rPr>
        <w:t>40.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lang w:val="pt-PT"/>
        </w:rPr>
        <w:t>,</w:t>
      </w:r>
      <w:r w:rsidRPr="006C68D1">
        <w:rPr>
          <w:color w:val="1A171C"/>
          <w:spacing w:val="-10"/>
          <w:lang w:val="pt-PT"/>
        </w:rPr>
        <w:t xml:space="preserve"> </w:t>
      </w:r>
      <w:r w:rsidRPr="006C68D1">
        <w:rPr>
          <w:color w:val="1A171C"/>
          <w:lang w:val="pt-PT"/>
        </w:rPr>
        <w:t>as</w:t>
      </w:r>
      <w:r w:rsidRPr="006C68D1">
        <w:rPr>
          <w:color w:val="1A171C"/>
          <w:spacing w:val="-10"/>
          <w:lang w:val="pt-PT"/>
        </w:rPr>
        <w:t xml:space="preserve"> </w:t>
      </w:r>
      <w:r w:rsidRPr="006C68D1">
        <w:rPr>
          <w:color w:val="1A171C"/>
          <w:lang w:val="pt-PT"/>
        </w:rPr>
        <w:t>autoridades</w:t>
      </w:r>
      <w:r w:rsidRPr="006C68D1">
        <w:rPr>
          <w:color w:val="1A171C"/>
          <w:spacing w:val="-10"/>
          <w:lang w:val="pt-PT"/>
        </w:rPr>
        <w:t xml:space="preserve"> </w:t>
      </w:r>
      <w:r w:rsidRPr="006C68D1">
        <w:rPr>
          <w:color w:val="1A171C"/>
          <w:lang w:val="pt-PT"/>
        </w:rPr>
        <w:t>não</w:t>
      </w:r>
      <w:r w:rsidRPr="006C68D1">
        <w:rPr>
          <w:color w:val="1A171C"/>
          <w:spacing w:val="-9"/>
          <w:lang w:val="pt-PT"/>
        </w:rPr>
        <w:t xml:space="preserve"> </w:t>
      </w:r>
      <w:r w:rsidRPr="006C68D1">
        <w:rPr>
          <w:color w:val="1A171C"/>
          <w:lang w:val="pt-PT"/>
        </w:rPr>
        <w:t>divulgam</w:t>
      </w:r>
      <w:r w:rsidRPr="006C68D1">
        <w:rPr>
          <w:color w:val="1A171C"/>
          <w:spacing w:val="-11"/>
          <w:lang w:val="pt-PT"/>
        </w:rPr>
        <w:t xml:space="preserve"> </w:t>
      </w:r>
      <w:r w:rsidRPr="006C68D1">
        <w:rPr>
          <w:color w:val="1A171C"/>
          <w:lang w:val="pt-PT"/>
        </w:rPr>
        <w:t>nem</w:t>
      </w:r>
      <w:r w:rsidRPr="006C68D1">
        <w:rPr>
          <w:color w:val="1A171C"/>
          <w:spacing w:val="-9"/>
          <w:lang w:val="pt-PT"/>
        </w:rPr>
        <w:t xml:space="preserve"> </w:t>
      </w:r>
      <w:r w:rsidRPr="006C68D1">
        <w:rPr>
          <w:color w:val="1A171C"/>
          <w:lang w:val="pt-PT"/>
        </w:rPr>
        <w:t>confirmam</w:t>
      </w:r>
      <w:r w:rsidRPr="006C68D1">
        <w:rPr>
          <w:color w:val="1A171C"/>
          <w:spacing w:val="-10"/>
          <w:lang w:val="pt-PT"/>
        </w:rPr>
        <w:t xml:space="preserve"> </w:t>
      </w:r>
      <w:r w:rsidRPr="006C68D1">
        <w:rPr>
          <w:color w:val="1A171C"/>
          <w:lang w:val="pt-PT"/>
        </w:rPr>
        <w:t>informações</w:t>
      </w:r>
      <w:r w:rsidRPr="006C68D1">
        <w:rPr>
          <w:color w:val="1A171C"/>
          <w:spacing w:val="-10"/>
          <w:lang w:val="pt-PT"/>
        </w:rPr>
        <w:t xml:space="preserve"> </w:t>
      </w:r>
      <w:r w:rsidRPr="006C68D1">
        <w:rPr>
          <w:color w:val="1A171C"/>
          <w:lang w:val="pt-PT"/>
        </w:rPr>
        <w:t>recolhidas</w:t>
      </w:r>
      <w:r w:rsidRPr="006C68D1">
        <w:rPr>
          <w:color w:val="1A171C"/>
          <w:spacing w:val="-11"/>
          <w:lang w:val="pt-PT"/>
        </w:rPr>
        <w:t xml:space="preserve"> </w:t>
      </w:r>
      <w:r w:rsidRPr="006C68D1">
        <w:rPr>
          <w:color w:val="1A171C"/>
          <w:lang w:val="pt-PT"/>
        </w:rPr>
        <w:t>ou</w:t>
      </w:r>
      <w:r w:rsidRPr="006C68D1">
        <w:rPr>
          <w:color w:val="1A171C"/>
          <w:spacing w:val="-9"/>
          <w:lang w:val="pt-PT"/>
        </w:rPr>
        <w:t xml:space="preserve"> </w:t>
      </w:r>
      <w:r w:rsidRPr="006C68D1">
        <w:rPr>
          <w:color w:val="1A171C"/>
          <w:lang w:val="pt-PT"/>
        </w:rPr>
        <w:t>trans</w:t>
      </w:r>
      <w:r w:rsidRPr="006C68D1">
        <w:rPr>
          <w:rFonts w:ascii="Gill Sans MT Condensed" w:hAnsi="Gill Sans MT Condensed"/>
          <w:color w:val="1A171C"/>
          <w:lang w:val="pt-PT"/>
        </w:rPr>
        <w:t xml:space="preserve">­ </w:t>
      </w:r>
      <w:r w:rsidRPr="006C68D1">
        <w:rPr>
          <w:color w:val="1A171C"/>
          <w:w w:val="95"/>
          <w:lang w:val="pt-PT"/>
        </w:rPr>
        <w:t>mitidas</w:t>
      </w:r>
      <w:r w:rsidRPr="006C68D1">
        <w:rPr>
          <w:color w:val="1A171C"/>
          <w:spacing w:val="-9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em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aplicação</w:t>
      </w:r>
      <w:r w:rsidRPr="006C68D1">
        <w:rPr>
          <w:color w:val="1A171C"/>
          <w:spacing w:val="-9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da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presente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Convenção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se</w:t>
      </w:r>
      <w:r w:rsidRPr="006C68D1">
        <w:rPr>
          <w:color w:val="1A171C"/>
          <w:spacing w:val="-7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considerarem</w:t>
      </w:r>
      <w:r w:rsidRPr="006C68D1">
        <w:rPr>
          <w:color w:val="1A171C"/>
          <w:spacing w:val="-10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que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tal</w:t>
      </w:r>
      <w:r w:rsidRPr="006C68D1">
        <w:rPr>
          <w:color w:val="1A171C"/>
          <w:spacing w:val="-7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é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susceptível</w:t>
      </w:r>
      <w:r w:rsidRPr="006C68D1">
        <w:rPr>
          <w:color w:val="1A171C"/>
          <w:spacing w:val="-10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de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comprometer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a</w:t>
      </w:r>
      <w:r w:rsidRPr="006C68D1">
        <w:rPr>
          <w:color w:val="1A171C"/>
          <w:spacing w:val="-8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saúde,</w:t>
      </w:r>
      <w:r w:rsidRPr="006C68D1">
        <w:rPr>
          <w:color w:val="1A171C"/>
          <w:spacing w:val="-9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a</w:t>
      </w:r>
      <w:r w:rsidRPr="006C68D1">
        <w:rPr>
          <w:color w:val="1A171C"/>
          <w:spacing w:val="-7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 xml:space="preserve">segurança </w:t>
      </w:r>
      <w:r w:rsidRPr="006C68D1">
        <w:rPr>
          <w:color w:val="1A171C"/>
          <w:lang w:val="pt-PT"/>
        </w:rPr>
        <w:t>ou a liberdade de uma</w:t>
      </w:r>
      <w:r w:rsidRPr="006C68D1">
        <w:rPr>
          <w:color w:val="1A171C"/>
          <w:spacing w:val="-16"/>
          <w:lang w:val="pt-PT"/>
        </w:rPr>
        <w:t xml:space="preserve"> </w:t>
      </w:r>
      <w:r w:rsidRPr="006C68D1">
        <w:rPr>
          <w:color w:val="1A171C"/>
          <w:lang w:val="pt-PT"/>
        </w:rPr>
        <w:t>pessoa.</w:t>
      </w:r>
    </w:p>
    <w:p w14:paraId="522F2C56" w14:textId="77777777" w:rsidR="001955D3" w:rsidRPr="006C68D1" w:rsidRDefault="006C68D1">
      <w:pPr>
        <w:pStyle w:val="ListParagraph"/>
        <w:numPr>
          <w:ilvl w:val="0"/>
          <w:numId w:val="5"/>
        </w:numPr>
        <w:tabs>
          <w:tab w:val="left" w:pos="505"/>
        </w:tabs>
        <w:spacing w:before="51"/>
        <w:jc w:val="both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</w:t>
      </w:r>
      <w:r w:rsidRPr="006C68D1">
        <w:rPr>
          <w:color w:val="1A171C"/>
          <w:spacing w:val="1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autoridade</w:t>
      </w:r>
      <w:r w:rsidRPr="006C68D1">
        <w:rPr>
          <w:color w:val="1A171C"/>
          <w:spacing w:val="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central</w:t>
      </w:r>
      <w:r w:rsidRPr="006C68D1">
        <w:rPr>
          <w:color w:val="1A171C"/>
          <w:spacing w:val="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tomou</w:t>
      </w:r>
      <w:r w:rsidRPr="006C68D1">
        <w:rPr>
          <w:color w:val="1A171C"/>
          <w:spacing w:val="1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uma</w:t>
      </w:r>
      <w:r w:rsidRPr="006C68D1">
        <w:rPr>
          <w:color w:val="1A171C"/>
          <w:spacing w:val="1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decisão</w:t>
      </w:r>
      <w:r w:rsidRPr="006C68D1">
        <w:rPr>
          <w:color w:val="1A171C"/>
          <w:spacing w:val="1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de</w:t>
      </w:r>
      <w:r w:rsidRPr="006C68D1">
        <w:rPr>
          <w:color w:val="1A171C"/>
          <w:spacing w:val="1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não</w:t>
      </w:r>
      <w:r w:rsidRPr="006C68D1">
        <w:rPr>
          <w:color w:val="1A171C"/>
          <w:spacing w:val="1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divulgação</w:t>
      </w:r>
      <w:r w:rsidRPr="006C68D1">
        <w:rPr>
          <w:color w:val="1A171C"/>
          <w:spacing w:val="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em</w:t>
      </w:r>
      <w:r w:rsidRPr="006C68D1">
        <w:rPr>
          <w:color w:val="1A171C"/>
          <w:spacing w:val="1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conformidade</w:t>
      </w:r>
      <w:r w:rsidRPr="006C68D1">
        <w:rPr>
          <w:color w:val="1A171C"/>
          <w:spacing w:val="1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com</w:t>
      </w:r>
      <w:r w:rsidRPr="006C68D1">
        <w:rPr>
          <w:color w:val="1A171C"/>
          <w:spacing w:val="1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o</w:t>
      </w:r>
      <w:r w:rsidRPr="006C68D1">
        <w:rPr>
          <w:color w:val="1A171C"/>
          <w:spacing w:val="1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artigo</w:t>
      </w:r>
      <w:r w:rsidRPr="006C68D1">
        <w:rPr>
          <w:color w:val="1A171C"/>
          <w:spacing w:val="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40.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.</w:t>
      </w:r>
    </w:p>
    <w:p w14:paraId="76C4AF1D" w14:textId="77777777" w:rsidR="001955D3" w:rsidRPr="006C68D1" w:rsidRDefault="006C68D1">
      <w:pPr>
        <w:pStyle w:val="ListParagraph"/>
        <w:numPr>
          <w:ilvl w:val="0"/>
          <w:numId w:val="4"/>
        </w:numPr>
        <w:tabs>
          <w:tab w:val="left" w:pos="459"/>
        </w:tabs>
        <w:spacing w:before="58"/>
        <w:jc w:val="both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Autoridade central</w:t>
      </w:r>
      <w:r w:rsidRPr="006C68D1">
        <w:rPr>
          <w:color w:val="1A171C"/>
          <w:spacing w:val="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requerente</w:t>
      </w:r>
    </w:p>
    <w:p w14:paraId="727EDD80" w14:textId="77777777" w:rsidR="001955D3" w:rsidRPr="006C68D1" w:rsidRDefault="006C68D1">
      <w:pPr>
        <w:pStyle w:val="BodyText"/>
        <w:spacing w:before="120"/>
        <w:rPr>
          <w:lang w:val="pt-PT"/>
        </w:rPr>
      </w:pPr>
      <w:r w:rsidRPr="006C68D1">
        <w:rPr>
          <w:color w:val="1A171C"/>
          <w:lang w:val="pt-PT"/>
        </w:rPr>
        <w:t>a) Endereço .................................................................................................................................................................................................</w:t>
      </w:r>
    </w:p>
    <w:p w14:paraId="08045BFC" w14:textId="77777777" w:rsidR="001955D3" w:rsidRPr="006C68D1" w:rsidRDefault="006C68D1">
      <w:pPr>
        <w:pStyle w:val="BodyText"/>
        <w:rPr>
          <w:lang w:val="pt-PT"/>
        </w:rPr>
      </w:pPr>
      <w:r w:rsidRPr="006C68D1">
        <w:rPr>
          <w:color w:val="1A171C"/>
          <w:lang w:val="pt-PT"/>
        </w:rPr>
        <w:t xml:space="preserve">b)  Número  de  telefone </w:t>
      </w:r>
      <w:r w:rsidRPr="006C68D1">
        <w:rPr>
          <w:color w:val="1A171C"/>
          <w:spacing w:val="13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..................................................................................................................................................................................</w:t>
      </w:r>
    </w:p>
    <w:p w14:paraId="2A4975FD" w14:textId="77777777" w:rsidR="001955D3" w:rsidRPr="006C68D1" w:rsidRDefault="006C68D1">
      <w:pPr>
        <w:pStyle w:val="BodyText"/>
        <w:rPr>
          <w:lang w:val="pt-PT"/>
        </w:rPr>
      </w:pPr>
      <w:r w:rsidRPr="006C68D1">
        <w:rPr>
          <w:color w:val="1A171C"/>
          <w:lang w:val="pt-PT"/>
        </w:rPr>
        <w:t xml:space="preserve">c)    Número   de   fax  </w:t>
      </w:r>
      <w:r w:rsidRPr="006C68D1">
        <w:rPr>
          <w:color w:val="1A171C"/>
          <w:spacing w:val="17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........................................................................................................................................................................................</w:t>
      </w:r>
    </w:p>
    <w:p w14:paraId="5F404187" w14:textId="77777777" w:rsidR="001955D3" w:rsidRPr="006C68D1" w:rsidRDefault="006C68D1">
      <w:pPr>
        <w:pStyle w:val="BodyText"/>
        <w:spacing w:before="122"/>
        <w:rPr>
          <w:lang w:val="pt-PT"/>
        </w:rPr>
      </w:pPr>
      <w:r w:rsidRPr="006C68D1">
        <w:rPr>
          <w:color w:val="1A171C"/>
          <w:lang w:val="pt-PT"/>
        </w:rPr>
        <w:t>d)   Endereço   electrónico</w:t>
      </w:r>
      <w:r w:rsidRPr="006C68D1">
        <w:rPr>
          <w:color w:val="1A171C"/>
          <w:spacing w:val="34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</w:t>
      </w:r>
    </w:p>
    <w:p w14:paraId="3F1EB0FC" w14:textId="77777777" w:rsidR="001955D3" w:rsidRPr="006C68D1" w:rsidRDefault="006C68D1">
      <w:pPr>
        <w:pStyle w:val="BodyText"/>
        <w:spacing w:before="124"/>
        <w:rPr>
          <w:lang w:val="pt-PT"/>
        </w:rPr>
      </w:pPr>
      <w:r w:rsidRPr="006C68D1">
        <w:rPr>
          <w:color w:val="1A171C"/>
          <w:lang w:val="pt-PT"/>
        </w:rPr>
        <w:t>e)   Número   de   referência</w:t>
      </w:r>
      <w:r w:rsidRPr="006C68D1">
        <w:rPr>
          <w:color w:val="1A171C"/>
          <w:spacing w:val="29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</w:t>
      </w:r>
    </w:p>
    <w:p w14:paraId="17787E54" w14:textId="77777777" w:rsidR="001955D3" w:rsidRPr="006C68D1" w:rsidRDefault="006C68D1">
      <w:pPr>
        <w:pStyle w:val="ListParagraph"/>
        <w:numPr>
          <w:ilvl w:val="0"/>
          <w:numId w:val="4"/>
        </w:numPr>
        <w:tabs>
          <w:tab w:val="left" w:pos="459"/>
        </w:tabs>
        <w:spacing w:before="123"/>
        <w:jc w:val="both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Pessoa</w:t>
      </w:r>
      <w:r w:rsidRPr="006C68D1">
        <w:rPr>
          <w:color w:val="1A171C"/>
          <w:spacing w:val="2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de</w:t>
      </w:r>
      <w:r w:rsidRPr="006C68D1">
        <w:rPr>
          <w:color w:val="1A171C"/>
          <w:spacing w:val="26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contacto</w:t>
      </w:r>
      <w:r w:rsidRPr="006C68D1">
        <w:rPr>
          <w:color w:val="1A171C"/>
          <w:spacing w:val="2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no</w:t>
      </w:r>
      <w:r w:rsidRPr="006C68D1">
        <w:rPr>
          <w:color w:val="1A171C"/>
          <w:spacing w:val="28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Estado</w:t>
      </w:r>
      <w:r w:rsidRPr="006C68D1">
        <w:rPr>
          <w:color w:val="1A171C"/>
          <w:spacing w:val="2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requerente</w:t>
      </w:r>
    </w:p>
    <w:p w14:paraId="04931AA3" w14:textId="77777777" w:rsidR="001955D3" w:rsidRPr="006C68D1" w:rsidRDefault="006C68D1">
      <w:pPr>
        <w:pStyle w:val="BodyText"/>
        <w:spacing w:before="120"/>
        <w:rPr>
          <w:lang w:val="pt-PT"/>
        </w:rPr>
      </w:pPr>
      <w:r w:rsidRPr="006C68D1">
        <w:rPr>
          <w:color w:val="1A171C"/>
          <w:lang w:val="pt-PT"/>
        </w:rPr>
        <w:t>a)  Endereço  (se  for  diferente)</w:t>
      </w:r>
      <w:r w:rsidRPr="006C68D1">
        <w:rPr>
          <w:color w:val="1A171C"/>
          <w:spacing w:val="24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</w:t>
      </w:r>
    </w:p>
    <w:p w14:paraId="1A718295" w14:textId="77777777" w:rsidR="001955D3" w:rsidRPr="006C68D1" w:rsidRDefault="006C68D1">
      <w:pPr>
        <w:pStyle w:val="BodyText"/>
        <w:rPr>
          <w:lang w:val="pt-PT"/>
        </w:rPr>
      </w:pPr>
      <w:r w:rsidRPr="006C68D1">
        <w:rPr>
          <w:color w:val="1A171C"/>
          <w:w w:val="95"/>
          <w:lang w:val="pt-PT"/>
        </w:rPr>
        <w:t xml:space="preserve">b)   Número   de   telefone   (se   for   diferente)  </w:t>
      </w:r>
      <w:r w:rsidRPr="006C68D1">
        <w:rPr>
          <w:color w:val="1A171C"/>
          <w:spacing w:val="16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.............................................................................................................................................</w:t>
      </w:r>
    </w:p>
    <w:p w14:paraId="0FAB5DC8" w14:textId="77777777" w:rsidR="001955D3" w:rsidRPr="006C68D1" w:rsidRDefault="006C68D1">
      <w:pPr>
        <w:pStyle w:val="BodyText"/>
        <w:rPr>
          <w:lang w:val="pt-PT"/>
        </w:rPr>
      </w:pPr>
      <w:r w:rsidRPr="006C68D1">
        <w:rPr>
          <w:color w:val="1A171C"/>
          <w:lang w:val="pt-PT"/>
        </w:rPr>
        <w:t>c)  Número  de  fax  (se  for  caso</w:t>
      </w:r>
      <w:r w:rsidRPr="006C68D1">
        <w:rPr>
          <w:color w:val="1A171C"/>
          <w:spacing w:val="-19"/>
          <w:lang w:val="pt-PT"/>
        </w:rPr>
        <w:t xml:space="preserve"> </w:t>
      </w:r>
      <w:r w:rsidRPr="006C68D1">
        <w:rPr>
          <w:color w:val="1A171C"/>
          <w:lang w:val="pt-PT"/>
        </w:rPr>
        <w:t>disso)  ...................................................................................................................................................</w:t>
      </w:r>
    </w:p>
    <w:p w14:paraId="3C39785B" w14:textId="77777777" w:rsidR="001955D3" w:rsidRPr="006C68D1" w:rsidRDefault="006C68D1">
      <w:pPr>
        <w:pStyle w:val="BodyText"/>
        <w:spacing w:before="124"/>
        <w:rPr>
          <w:lang w:val="pt-PT"/>
        </w:rPr>
      </w:pPr>
      <w:r w:rsidRPr="006C68D1">
        <w:rPr>
          <w:color w:val="1A171C"/>
          <w:w w:val="95"/>
          <w:lang w:val="pt-PT"/>
        </w:rPr>
        <w:t xml:space="preserve">d)   Endereço   electrónico   (se   for   diferente)  </w:t>
      </w:r>
      <w:r w:rsidRPr="006C68D1">
        <w:rPr>
          <w:color w:val="1A171C"/>
          <w:spacing w:val="12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............................................................................................................................................</w:t>
      </w:r>
    </w:p>
    <w:p w14:paraId="03CB0577" w14:textId="77777777" w:rsidR="001955D3" w:rsidRPr="006C68D1" w:rsidRDefault="006C68D1">
      <w:pPr>
        <w:pStyle w:val="BodyText"/>
        <w:spacing w:before="122"/>
        <w:rPr>
          <w:lang w:val="pt-PT"/>
        </w:rPr>
      </w:pPr>
      <w:r w:rsidRPr="006C68D1">
        <w:rPr>
          <w:color w:val="1A171C"/>
          <w:lang w:val="pt-PT"/>
        </w:rPr>
        <w:t xml:space="preserve">e)     Língua(s)   </w:t>
      </w:r>
      <w:r w:rsidRPr="006C68D1">
        <w:rPr>
          <w:color w:val="1A171C"/>
          <w:spacing w:val="35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.................................................................................................................................................................................................</w:t>
      </w:r>
    </w:p>
    <w:p w14:paraId="1E9D67DF" w14:textId="77777777" w:rsidR="001955D3" w:rsidRPr="006C68D1" w:rsidRDefault="006C68D1">
      <w:pPr>
        <w:pStyle w:val="BodyText"/>
        <w:ind w:left="249"/>
        <w:jc w:val="both"/>
        <w:rPr>
          <w:lang w:val="pt-PT"/>
        </w:rPr>
      </w:pPr>
      <w:r w:rsidRPr="006C68D1">
        <w:rPr>
          <w:color w:val="1A171C"/>
          <w:lang w:val="pt-PT"/>
        </w:rPr>
        <w:t>3.   Autoridade  central  requerida</w:t>
      </w:r>
      <w:r w:rsidRPr="006C68D1">
        <w:rPr>
          <w:color w:val="1A171C"/>
          <w:spacing w:val="18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</w:t>
      </w:r>
    </w:p>
    <w:p w14:paraId="17A68DFC" w14:textId="77777777" w:rsidR="001955D3" w:rsidRPr="006C68D1" w:rsidRDefault="006C68D1">
      <w:pPr>
        <w:pStyle w:val="BodyText"/>
        <w:rPr>
          <w:lang w:val="pt-PT"/>
        </w:rPr>
      </w:pPr>
      <w:r w:rsidRPr="006C68D1">
        <w:rPr>
          <w:color w:val="1A171C"/>
          <w:lang w:val="pt-PT"/>
        </w:rPr>
        <w:t xml:space="preserve">Endereço       </w:t>
      </w:r>
      <w:r w:rsidRPr="006C68D1">
        <w:rPr>
          <w:color w:val="1A171C"/>
          <w:spacing w:val="32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BA1CA52" w14:textId="77777777" w:rsidR="001955D3" w:rsidRPr="006C68D1" w:rsidRDefault="006C68D1">
      <w:pPr>
        <w:pStyle w:val="ListParagraph"/>
        <w:numPr>
          <w:ilvl w:val="0"/>
          <w:numId w:val="3"/>
        </w:numPr>
        <w:tabs>
          <w:tab w:val="left" w:pos="459"/>
        </w:tabs>
        <w:spacing w:before="122"/>
        <w:jc w:val="both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Dados do</w:t>
      </w:r>
      <w:r w:rsidRPr="006C68D1">
        <w:rPr>
          <w:color w:val="1A171C"/>
          <w:spacing w:val="1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requerente</w:t>
      </w:r>
    </w:p>
    <w:p w14:paraId="38DB9A75" w14:textId="77777777" w:rsidR="001955D3" w:rsidRPr="006C68D1" w:rsidRDefault="006C68D1">
      <w:pPr>
        <w:pStyle w:val="BodyText"/>
        <w:spacing w:before="121"/>
        <w:rPr>
          <w:lang w:val="pt-PT"/>
        </w:rPr>
      </w:pPr>
      <w:r w:rsidRPr="006C68D1">
        <w:rPr>
          <w:color w:val="1A171C"/>
          <w:lang w:val="pt-PT"/>
        </w:rPr>
        <w:t>a) Apelido(s): ..............................................................................................................................................................................................</w:t>
      </w:r>
    </w:p>
    <w:p w14:paraId="5BC15F48" w14:textId="77777777" w:rsidR="001955D3" w:rsidRPr="006C68D1" w:rsidRDefault="006C68D1">
      <w:pPr>
        <w:pStyle w:val="BodyText"/>
        <w:spacing w:before="124"/>
        <w:rPr>
          <w:lang w:val="pt-PT"/>
        </w:rPr>
      </w:pPr>
      <w:r w:rsidRPr="006C68D1">
        <w:rPr>
          <w:color w:val="1A171C"/>
          <w:lang w:val="pt-PT"/>
        </w:rPr>
        <w:t>b) Nome(s) próprio(s) .................................................................................................................................................................................</w:t>
      </w:r>
    </w:p>
    <w:p w14:paraId="247132C3" w14:textId="77777777" w:rsidR="001955D3" w:rsidRPr="006C68D1" w:rsidRDefault="006C68D1">
      <w:pPr>
        <w:pStyle w:val="BodyText"/>
        <w:tabs>
          <w:tab w:val="left" w:leader="dot" w:pos="7539"/>
        </w:tabs>
        <w:spacing w:before="122"/>
        <w:rPr>
          <w:lang w:val="pt-PT"/>
        </w:rPr>
      </w:pPr>
      <w:r w:rsidRPr="006C68D1">
        <w:rPr>
          <w:color w:val="1A171C"/>
          <w:w w:val="95"/>
          <w:lang w:val="pt-PT"/>
        </w:rPr>
        <w:t>c)  Data</w:t>
      </w:r>
      <w:r w:rsidRPr="006C68D1">
        <w:rPr>
          <w:color w:val="1A171C"/>
          <w:spacing w:val="-2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de</w:t>
      </w:r>
      <w:r w:rsidRPr="006C68D1">
        <w:rPr>
          <w:color w:val="1A171C"/>
          <w:spacing w:val="10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nascimento</w:t>
      </w:r>
      <w:r w:rsidRPr="006C68D1">
        <w:rPr>
          <w:color w:val="1A171C"/>
          <w:w w:val="95"/>
          <w:lang w:val="pt-PT"/>
        </w:rPr>
        <w:tab/>
      </w:r>
      <w:r w:rsidRPr="006C68D1">
        <w:rPr>
          <w:color w:val="1A171C"/>
          <w:w w:val="90"/>
          <w:lang w:val="pt-PT"/>
        </w:rPr>
        <w:t>(dd/mm/aaaa)</w:t>
      </w:r>
    </w:p>
    <w:p w14:paraId="25B52202" w14:textId="77777777" w:rsidR="001955D3" w:rsidRPr="006C68D1" w:rsidRDefault="006C68D1">
      <w:pPr>
        <w:pStyle w:val="BodyText"/>
        <w:rPr>
          <w:lang w:val="pt-PT"/>
        </w:rPr>
      </w:pPr>
      <w:r w:rsidRPr="006C68D1">
        <w:rPr>
          <w:color w:val="1A171C"/>
          <w:lang w:val="pt-PT"/>
        </w:rPr>
        <w:t>ou</w:t>
      </w:r>
    </w:p>
    <w:p w14:paraId="30E65EED" w14:textId="77777777" w:rsidR="001955D3" w:rsidRPr="006C68D1" w:rsidRDefault="006C68D1">
      <w:pPr>
        <w:pStyle w:val="BodyText"/>
        <w:rPr>
          <w:lang w:val="pt-PT"/>
        </w:rPr>
      </w:pPr>
      <w:r w:rsidRPr="006C68D1">
        <w:rPr>
          <w:color w:val="1A171C"/>
          <w:lang w:val="pt-PT"/>
        </w:rPr>
        <w:t>a) Nome da entidade pública: ...............................................................................................................................................................</w:t>
      </w:r>
    </w:p>
    <w:p w14:paraId="10D4666B" w14:textId="77777777" w:rsidR="001955D3" w:rsidRPr="006C68D1" w:rsidRDefault="006C68D1">
      <w:pPr>
        <w:pStyle w:val="ListParagraph"/>
        <w:numPr>
          <w:ilvl w:val="0"/>
          <w:numId w:val="3"/>
        </w:numPr>
        <w:tabs>
          <w:tab w:val="left" w:pos="459"/>
        </w:tabs>
        <w:spacing w:before="124"/>
        <w:jc w:val="both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Dados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da(s)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pessoa(s)</w:t>
      </w:r>
      <w:r w:rsidRPr="006C68D1">
        <w:rPr>
          <w:color w:val="1A171C"/>
          <w:spacing w:val="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para</w:t>
      </w:r>
      <w:r w:rsidRPr="006C68D1">
        <w:rPr>
          <w:color w:val="1A171C"/>
          <w:spacing w:val="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quem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são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pedidas</w:t>
      </w:r>
      <w:r w:rsidRPr="006C68D1">
        <w:rPr>
          <w:color w:val="1A171C"/>
          <w:spacing w:val="8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ou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quem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são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devidas</w:t>
      </w:r>
      <w:r w:rsidRPr="006C68D1">
        <w:rPr>
          <w:color w:val="1A171C"/>
          <w:spacing w:val="8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prestações</w:t>
      </w:r>
      <w:r w:rsidRPr="006C68D1">
        <w:rPr>
          <w:color w:val="1A171C"/>
          <w:spacing w:val="8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de</w:t>
      </w:r>
      <w:r w:rsidRPr="006C68D1">
        <w:rPr>
          <w:color w:val="1A171C"/>
          <w:spacing w:val="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alimentos</w:t>
      </w:r>
    </w:p>
    <w:p w14:paraId="3F69D2D0" w14:textId="2F8ED47C" w:rsidR="001955D3" w:rsidRPr="006C68D1" w:rsidRDefault="006C68D1">
      <w:pPr>
        <w:pStyle w:val="ListParagraph"/>
        <w:numPr>
          <w:ilvl w:val="1"/>
          <w:numId w:val="3"/>
        </w:numPr>
        <w:tabs>
          <w:tab w:val="left" w:pos="639"/>
        </w:tabs>
        <w:spacing w:before="46"/>
        <w:ind w:hanging="178"/>
        <w:rPr>
          <w:sz w:val="17"/>
          <w:lang w:val="pt-PT"/>
        </w:rPr>
      </w:pPr>
      <w:r>
        <w:rPr>
          <w:color w:val="1A171C"/>
          <w:sz w:val="17"/>
          <w:lang w:val="pt-PT"/>
        </w:rPr>
        <w:t xml:space="preserve"> </w:t>
      </w:r>
      <w:r w:rsidRPr="006C68D1">
        <w:rPr>
          <w:color w:val="1A171C"/>
          <w:sz w:val="28"/>
          <w:szCs w:val="28"/>
          <w:lang w:val="pt-PT"/>
        </w:rPr>
        <w:sym w:font="Wingdings" w:char="F0A8"/>
      </w:r>
      <w:r>
        <w:rPr>
          <w:color w:val="1A171C"/>
          <w:sz w:val="17"/>
          <w:lang w:val="pt-PT"/>
        </w:rPr>
        <w:t xml:space="preserve">  </w:t>
      </w:r>
      <w:r w:rsidRPr="006C68D1">
        <w:rPr>
          <w:color w:val="1A171C"/>
          <w:sz w:val="17"/>
          <w:lang w:val="pt-PT"/>
        </w:rPr>
        <w:t>A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pessoa</w:t>
      </w:r>
      <w:r w:rsidRPr="006C68D1">
        <w:rPr>
          <w:color w:val="1A171C"/>
          <w:spacing w:val="2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é</w:t>
      </w:r>
      <w:r w:rsidRPr="006C68D1">
        <w:rPr>
          <w:color w:val="1A171C"/>
          <w:spacing w:val="2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mesma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que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o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requerente</w:t>
      </w:r>
      <w:r w:rsidRPr="006C68D1">
        <w:rPr>
          <w:color w:val="1A171C"/>
          <w:spacing w:val="2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identificado</w:t>
      </w:r>
      <w:r w:rsidRPr="006C68D1">
        <w:rPr>
          <w:color w:val="1A171C"/>
          <w:spacing w:val="2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no</w:t>
      </w:r>
      <w:r w:rsidRPr="006C68D1">
        <w:rPr>
          <w:color w:val="1A171C"/>
          <w:spacing w:val="2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ponto</w:t>
      </w:r>
      <w:r w:rsidRPr="006C68D1">
        <w:rPr>
          <w:color w:val="1A171C"/>
          <w:spacing w:val="2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4</w:t>
      </w:r>
    </w:p>
    <w:p w14:paraId="59C95B64" w14:textId="77777777" w:rsidR="001955D3" w:rsidRPr="006C68D1" w:rsidRDefault="006C68D1">
      <w:pPr>
        <w:pStyle w:val="BodyText"/>
        <w:spacing w:before="56"/>
        <w:rPr>
          <w:lang w:val="pt-PT"/>
        </w:rPr>
      </w:pPr>
      <w:r w:rsidRPr="006C68D1">
        <w:rPr>
          <w:color w:val="1A171C"/>
          <w:lang w:val="pt-PT"/>
        </w:rPr>
        <w:t>b) i) Apelido(s): ........................................................................................................................................................................................</w:t>
      </w:r>
    </w:p>
    <w:p w14:paraId="1CC3DF66" w14:textId="77777777" w:rsidR="001955D3" w:rsidRPr="006C68D1" w:rsidRDefault="006C68D1">
      <w:pPr>
        <w:pStyle w:val="BodyText"/>
        <w:ind w:left="913"/>
        <w:rPr>
          <w:lang w:val="pt-PT"/>
        </w:rPr>
      </w:pPr>
      <w:r w:rsidRPr="006C68D1">
        <w:rPr>
          <w:color w:val="1A171C"/>
          <w:lang w:val="pt-PT"/>
        </w:rPr>
        <w:t>Nome(s) próprio(s): ............................................................................................................................................................................</w:t>
      </w:r>
    </w:p>
    <w:p w14:paraId="215E1E41" w14:textId="77777777" w:rsidR="001955D3" w:rsidRPr="006C68D1" w:rsidRDefault="006C68D1">
      <w:pPr>
        <w:pStyle w:val="BodyText"/>
        <w:tabs>
          <w:tab w:val="left" w:leader="dot" w:pos="7538"/>
        </w:tabs>
        <w:ind w:left="913"/>
        <w:rPr>
          <w:lang w:val="pt-PT"/>
        </w:rPr>
      </w:pPr>
      <w:r w:rsidRPr="006C68D1">
        <w:rPr>
          <w:color w:val="1A171C"/>
          <w:lang w:val="pt-PT"/>
        </w:rPr>
        <w:t>Data</w:t>
      </w:r>
      <w:r w:rsidRPr="006C68D1">
        <w:rPr>
          <w:color w:val="1A171C"/>
          <w:spacing w:val="-15"/>
          <w:lang w:val="pt-PT"/>
        </w:rPr>
        <w:t xml:space="preserve"> </w:t>
      </w:r>
      <w:r w:rsidRPr="006C68D1">
        <w:rPr>
          <w:color w:val="1A171C"/>
          <w:lang w:val="pt-PT"/>
        </w:rPr>
        <w:t>de</w:t>
      </w:r>
      <w:r w:rsidRPr="006C68D1">
        <w:rPr>
          <w:color w:val="1A171C"/>
          <w:spacing w:val="-15"/>
          <w:lang w:val="pt-PT"/>
        </w:rPr>
        <w:t xml:space="preserve"> </w:t>
      </w:r>
      <w:r w:rsidRPr="006C68D1">
        <w:rPr>
          <w:color w:val="1A171C"/>
          <w:lang w:val="pt-PT"/>
        </w:rPr>
        <w:t>nascimento:</w:t>
      </w:r>
      <w:r w:rsidRPr="006C68D1">
        <w:rPr>
          <w:color w:val="1A171C"/>
          <w:lang w:val="pt-PT"/>
        </w:rPr>
        <w:tab/>
      </w:r>
      <w:r w:rsidRPr="006C68D1">
        <w:rPr>
          <w:color w:val="1A171C"/>
          <w:w w:val="90"/>
          <w:lang w:val="pt-PT"/>
        </w:rPr>
        <w:t>(dd/mm/aaaa)</w:t>
      </w:r>
    </w:p>
    <w:p w14:paraId="32BB610E" w14:textId="77777777" w:rsidR="001955D3" w:rsidRPr="006C68D1" w:rsidRDefault="006C68D1">
      <w:pPr>
        <w:pStyle w:val="BodyText"/>
        <w:spacing w:before="122"/>
        <w:ind w:left="654" w:right="130"/>
        <w:jc w:val="center"/>
        <w:rPr>
          <w:lang w:val="pt-PT"/>
        </w:rPr>
      </w:pPr>
      <w:r w:rsidRPr="006C68D1">
        <w:rPr>
          <w:color w:val="1A171C"/>
          <w:lang w:val="pt-PT"/>
        </w:rPr>
        <w:t xml:space="preserve">ii)     Apelido(s):   </w:t>
      </w:r>
      <w:r w:rsidRPr="006C68D1">
        <w:rPr>
          <w:color w:val="1A171C"/>
          <w:spacing w:val="6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........................................................................................................................................................................................</w:t>
      </w:r>
    </w:p>
    <w:p w14:paraId="59872DD3" w14:textId="77777777" w:rsidR="001955D3" w:rsidRPr="006C68D1" w:rsidRDefault="006C68D1">
      <w:pPr>
        <w:pStyle w:val="BodyText"/>
        <w:spacing w:before="124"/>
        <w:ind w:left="912"/>
        <w:rPr>
          <w:lang w:val="pt-PT"/>
        </w:rPr>
      </w:pPr>
      <w:r w:rsidRPr="006C68D1">
        <w:rPr>
          <w:color w:val="1A171C"/>
          <w:lang w:val="pt-PT"/>
        </w:rPr>
        <w:t>Nome(s) próprio(s): ............................................................................................................................................................................</w:t>
      </w:r>
    </w:p>
    <w:p w14:paraId="31F5EC64" w14:textId="77777777" w:rsidR="001955D3" w:rsidRPr="006C68D1" w:rsidRDefault="006C68D1">
      <w:pPr>
        <w:pStyle w:val="BodyText"/>
        <w:tabs>
          <w:tab w:val="left" w:leader="dot" w:pos="7538"/>
        </w:tabs>
        <w:ind w:left="912"/>
        <w:rPr>
          <w:lang w:val="pt-PT"/>
        </w:rPr>
      </w:pPr>
      <w:r w:rsidRPr="006C68D1">
        <w:rPr>
          <w:color w:val="1A171C"/>
          <w:lang w:val="pt-PT"/>
        </w:rPr>
        <w:t>Data</w:t>
      </w:r>
      <w:r w:rsidRPr="006C68D1">
        <w:rPr>
          <w:color w:val="1A171C"/>
          <w:spacing w:val="-15"/>
          <w:lang w:val="pt-PT"/>
        </w:rPr>
        <w:t xml:space="preserve"> </w:t>
      </w:r>
      <w:r w:rsidRPr="006C68D1">
        <w:rPr>
          <w:color w:val="1A171C"/>
          <w:lang w:val="pt-PT"/>
        </w:rPr>
        <w:t>de</w:t>
      </w:r>
      <w:r w:rsidRPr="006C68D1">
        <w:rPr>
          <w:color w:val="1A171C"/>
          <w:spacing w:val="-15"/>
          <w:lang w:val="pt-PT"/>
        </w:rPr>
        <w:t xml:space="preserve"> </w:t>
      </w:r>
      <w:r w:rsidRPr="006C68D1">
        <w:rPr>
          <w:color w:val="1A171C"/>
          <w:lang w:val="pt-PT"/>
        </w:rPr>
        <w:t>nascimento:</w:t>
      </w:r>
      <w:r w:rsidRPr="006C68D1">
        <w:rPr>
          <w:color w:val="1A171C"/>
          <w:lang w:val="pt-PT"/>
        </w:rPr>
        <w:tab/>
      </w:r>
      <w:r w:rsidRPr="006C68D1">
        <w:rPr>
          <w:color w:val="1A171C"/>
          <w:w w:val="90"/>
          <w:lang w:val="pt-PT"/>
        </w:rPr>
        <w:t>(dd/mm/aaaa)</w:t>
      </w:r>
    </w:p>
    <w:p w14:paraId="427A9204" w14:textId="77777777" w:rsidR="001955D3" w:rsidRPr="006C68D1" w:rsidRDefault="006C68D1">
      <w:pPr>
        <w:pStyle w:val="BodyText"/>
        <w:ind w:left="653" w:right="169"/>
        <w:jc w:val="center"/>
        <w:rPr>
          <w:lang w:val="pt-PT"/>
        </w:rPr>
      </w:pPr>
      <w:r w:rsidRPr="006C68D1">
        <w:rPr>
          <w:color w:val="1A171C"/>
          <w:lang w:val="pt-PT"/>
        </w:rPr>
        <w:t xml:space="preserve">iii)     Apelido(s):  </w:t>
      </w:r>
      <w:r w:rsidRPr="006C68D1">
        <w:rPr>
          <w:color w:val="1A171C"/>
          <w:spacing w:val="36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........................................................................................................................................................................................</w:t>
      </w:r>
    </w:p>
    <w:p w14:paraId="73408D8C" w14:textId="77777777" w:rsidR="001955D3" w:rsidRPr="006C68D1" w:rsidRDefault="006C68D1">
      <w:pPr>
        <w:pStyle w:val="BodyText"/>
        <w:ind w:left="912"/>
        <w:rPr>
          <w:lang w:val="pt-PT"/>
        </w:rPr>
      </w:pPr>
      <w:r w:rsidRPr="006C68D1">
        <w:rPr>
          <w:color w:val="1A171C"/>
          <w:lang w:val="pt-PT"/>
        </w:rPr>
        <w:t>Nome(s) próprio(s): ............................................................................................................................................................................</w:t>
      </w:r>
    </w:p>
    <w:p w14:paraId="0E833BDC" w14:textId="77777777" w:rsidR="001955D3" w:rsidRPr="006C68D1" w:rsidRDefault="006C68D1">
      <w:pPr>
        <w:pStyle w:val="BodyText"/>
        <w:tabs>
          <w:tab w:val="left" w:leader="dot" w:pos="7538"/>
        </w:tabs>
        <w:ind w:left="912"/>
        <w:rPr>
          <w:lang w:val="pt-PT"/>
        </w:rPr>
      </w:pPr>
      <w:r w:rsidRPr="006C68D1">
        <w:rPr>
          <w:color w:val="1A171C"/>
          <w:lang w:val="pt-PT"/>
        </w:rPr>
        <w:t>Data</w:t>
      </w:r>
      <w:r w:rsidRPr="006C68D1">
        <w:rPr>
          <w:color w:val="1A171C"/>
          <w:spacing w:val="-15"/>
          <w:lang w:val="pt-PT"/>
        </w:rPr>
        <w:t xml:space="preserve"> </w:t>
      </w:r>
      <w:r w:rsidRPr="006C68D1">
        <w:rPr>
          <w:color w:val="1A171C"/>
          <w:lang w:val="pt-PT"/>
        </w:rPr>
        <w:t>de</w:t>
      </w:r>
      <w:r w:rsidRPr="006C68D1">
        <w:rPr>
          <w:color w:val="1A171C"/>
          <w:spacing w:val="-15"/>
          <w:lang w:val="pt-PT"/>
        </w:rPr>
        <w:t xml:space="preserve"> </w:t>
      </w:r>
      <w:r w:rsidRPr="006C68D1">
        <w:rPr>
          <w:color w:val="1A171C"/>
          <w:lang w:val="pt-PT"/>
        </w:rPr>
        <w:t>nascimento:</w:t>
      </w:r>
      <w:r w:rsidRPr="006C68D1">
        <w:rPr>
          <w:color w:val="1A171C"/>
          <w:lang w:val="pt-PT"/>
        </w:rPr>
        <w:tab/>
      </w:r>
      <w:r w:rsidRPr="006C68D1">
        <w:rPr>
          <w:color w:val="1A171C"/>
          <w:w w:val="90"/>
          <w:lang w:val="pt-PT"/>
        </w:rPr>
        <w:t>(dd/mm/aaaa)</w:t>
      </w:r>
    </w:p>
    <w:p w14:paraId="5B9C0E1C" w14:textId="77777777" w:rsidR="001955D3" w:rsidRPr="006C68D1" w:rsidRDefault="006C68D1">
      <w:pPr>
        <w:pStyle w:val="ListParagraph"/>
        <w:numPr>
          <w:ilvl w:val="0"/>
          <w:numId w:val="3"/>
        </w:numPr>
        <w:tabs>
          <w:tab w:val="left" w:pos="459"/>
        </w:tabs>
        <w:spacing w:before="123"/>
        <w:jc w:val="both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Dados do devedor</w:t>
      </w:r>
      <w:r w:rsidRPr="006C68D1">
        <w:rPr>
          <w:color w:val="1A171C"/>
          <w:spacing w:val="-18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(</w:t>
      </w:r>
      <w:r w:rsidRPr="006C68D1">
        <w:rPr>
          <w:color w:val="1A171C"/>
          <w:position w:val="5"/>
          <w:sz w:val="11"/>
          <w:lang w:val="pt-PT"/>
        </w:rPr>
        <w:t>1</w:t>
      </w:r>
      <w:r w:rsidRPr="006C68D1">
        <w:rPr>
          <w:color w:val="1A171C"/>
          <w:sz w:val="17"/>
          <w:lang w:val="pt-PT"/>
        </w:rPr>
        <w:t>)</w:t>
      </w:r>
    </w:p>
    <w:p w14:paraId="0CD621F0" w14:textId="474D114D" w:rsidR="001955D3" w:rsidRPr="006C68D1" w:rsidRDefault="006C68D1">
      <w:pPr>
        <w:pStyle w:val="ListParagraph"/>
        <w:numPr>
          <w:ilvl w:val="1"/>
          <w:numId w:val="3"/>
        </w:numPr>
        <w:tabs>
          <w:tab w:val="left" w:pos="639"/>
        </w:tabs>
        <w:spacing w:before="46"/>
        <w:ind w:hanging="178"/>
        <w:rPr>
          <w:sz w:val="17"/>
          <w:lang w:val="pt-PT"/>
        </w:rPr>
      </w:pPr>
      <w:r w:rsidRPr="006C68D1">
        <w:rPr>
          <w:color w:val="1A171C"/>
          <w:sz w:val="28"/>
          <w:szCs w:val="28"/>
          <w:lang w:val="pt-PT"/>
        </w:rPr>
        <w:sym w:font="Wingdings" w:char="F0A8"/>
      </w:r>
      <w:r>
        <w:rPr>
          <w:color w:val="1A171C"/>
          <w:sz w:val="17"/>
          <w:lang w:val="pt-PT"/>
        </w:rPr>
        <w:t xml:space="preserve">   </w:t>
      </w:r>
      <w:r w:rsidRPr="006C68D1">
        <w:rPr>
          <w:color w:val="1A171C"/>
          <w:sz w:val="17"/>
          <w:lang w:val="pt-PT"/>
        </w:rPr>
        <w:t>A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pessoa</w:t>
      </w:r>
      <w:r w:rsidRPr="006C68D1">
        <w:rPr>
          <w:color w:val="1A171C"/>
          <w:spacing w:val="2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é</w:t>
      </w:r>
      <w:r w:rsidRPr="006C68D1">
        <w:rPr>
          <w:color w:val="1A171C"/>
          <w:spacing w:val="2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mesma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que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o</w:t>
      </w:r>
      <w:r w:rsidRPr="006C68D1">
        <w:rPr>
          <w:color w:val="1A171C"/>
          <w:spacing w:val="2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requerente</w:t>
      </w:r>
      <w:r w:rsidRPr="006C68D1">
        <w:rPr>
          <w:color w:val="1A171C"/>
          <w:spacing w:val="2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identificado</w:t>
      </w:r>
      <w:r w:rsidRPr="006C68D1">
        <w:rPr>
          <w:color w:val="1A171C"/>
          <w:spacing w:val="2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no</w:t>
      </w:r>
      <w:r w:rsidRPr="006C68D1">
        <w:rPr>
          <w:color w:val="1A171C"/>
          <w:spacing w:val="2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ponto</w:t>
      </w:r>
      <w:r w:rsidRPr="006C68D1">
        <w:rPr>
          <w:color w:val="1A171C"/>
          <w:spacing w:val="2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4</w:t>
      </w:r>
    </w:p>
    <w:p w14:paraId="0DE0BEE5" w14:textId="093F88CF" w:rsidR="001955D3" w:rsidRPr="006C68D1" w:rsidRDefault="006C68D1">
      <w:pPr>
        <w:pStyle w:val="BodyText"/>
        <w:spacing w:before="7"/>
        <w:ind w:left="0"/>
        <w:rPr>
          <w:sz w:val="11"/>
          <w:lang w:val="pt-PT"/>
        </w:rPr>
      </w:pPr>
      <w:r w:rsidRPr="006C68D1">
        <w:rPr>
          <w:noProof/>
          <w:lang w:val="pt-P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C48DF88" wp14:editId="2E1F7E5D">
                <wp:simplePos x="0" y="0"/>
                <wp:positionH relativeFrom="page">
                  <wp:posOffset>1221105</wp:posOffset>
                </wp:positionH>
                <wp:positionV relativeFrom="paragraph">
                  <wp:posOffset>113665</wp:posOffset>
                </wp:positionV>
                <wp:extent cx="652780" cy="0"/>
                <wp:effectExtent l="11430" t="10160" r="12065" b="889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8332E" id="Line 5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5pt" to="147.5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" strokecolor="#1a171c" strokeweight=".14006mm">
                <w10:wrap type="topAndBottom" anchorx="page"/>
              </v:line>
            </w:pict>
          </mc:Fallback>
        </mc:AlternateContent>
      </w:r>
    </w:p>
    <w:p w14:paraId="02080E58" w14:textId="77777777" w:rsidR="001955D3" w:rsidRPr="006C68D1" w:rsidRDefault="006C68D1">
      <w:pPr>
        <w:spacing w:line="235" w:lineRule="auto"/>
        <w:ind w:left="453" w:hanging="206"/>
        <w:rPr>
          <w:sz w:val="14"/>
          <w:lang w:val="pt-PT"/>
        </w:rPr>
      </w:pPr>
      <w:r w:rsidRPr="006C68D1">
        <w:rPr>
          <w:color w:val="1A171C"/>
          <w:sz w:val="14"/>
          <w:lang w:val="pt-PT"/>
        </w:rPr>
        <w:t>(</w:t>
      </w:r>
      <w:r w:rsidRPr="006C68D1">
        <w:rPr>
          <w:color w:val="1A171C"/>
          <w:position w:val="4"/>
          <w:sz w:val="9"/>
          <w:lang w:val="pt-PT"/>
        </w:rPr>
        <w:t>1</w:t>
      </w:r>
      <w:r w:rsidRPr="006C68D1">
        <w:rPr>
          <w:color w:val="1A171C"/>
          <w:sz w:val="14"/>
          <w:lang w:val="pt-PT"/>
        </w:rPr>
        <w:t>) Em conformidade com o artigo 3.</w:t>
      </w:r>
      <w:r w:rsidRPr="006C68D1">
        <w:rPr>
          <w:color w:val="1A171C"/>
          <w:position w:val="5"/>
          <w:sz w:val="11"/>
          <w:lang w:val="pt-PT"/>
        </w:rPr>
        <w:t xml:space="preserve">o </w:t>
      </w:r>
      <w:r w:rsidRPr="006C68D1">
        <w:rPr>
          <w:color w:val="1A171C"/>
          <w:sz w:val="14"/>
          <w:lang w:val="pt-PT"/>
        </w:rPr>
        <w:t>da Convenção, entende-se por «“devedor” uma pessoa singular que deve ou à qual são reclamados alimentos».</w:t>
      </w:r>
    </w:p>
    <w:p w14:paraId="0A1AED76" w14:textId="77777777" w:rsidR="001955D3" w:rsidRPr="006C68D1" w:rsidRDefault="001955D3">
      <w:pPr>
        <w:spacing w:line="235" w:lineRule="auto"/>
        <w:rPr>
          <w:sz w:val="14"/>
          <w:lang w:val="pt-PT"/>
        </w:rPr>
        <w:sectPr w:rsidR="001955D3" w:rsidRPr="006C68D1">
          <w:type w:val="continuous"/>
          <w:pgSz w:w="11910" w:h="16840"/>
          <w:pgMar w:top="1460" w:right="1600" w:bottom="280" w:left="1680" w:header="720" w:footer="720" w:gutter="0"/>
          <w:cols w:space="720"/>
        </w:sectPr>
      </w:pPr>
    </w:p>
    <w:p w14:paraId="461470C8" w14:textId="7E268571" w:rsidR="001955D3" w:rsidRPr="006C68D1" w:rsidRDefault="006C68D1">
      <w:pPr>
        <w:pStyle w:val="BodyText"/>
        <w:spacing w:before="0" w:line="206" w:lineRule="exact"/>
        <w:ind w:left="526"/>
        <w:rPr>
          <w:sz w:val="20"/>
          <w:lang w:val="pt-PT"/>
        </w:rPr>
      </w:pPr>
      <w:r w:rsidRPr="006C68D1">
        <w:rPr>
          <w:noProof/>
          <w:position w:val="-3"/>
          <w:sz w:val="20"/>
          <w:lang w:val="pt-PT"/>
        </w:rPr>
        <w:lastRenderedPageBreak/>
        <mc:AlternateContent>
          <mc:Choice Requires="wpg">
            <w:drawing>
              <wp:inline distT="0" distB="0" distL="0" distR="0" wp14:anchorId="62B42BD0" wp14:editId="4E9D2879">
                <wp:extent cx="5080" cy="128905"/>
                <wp:effectExtent l="8255" t="6350" r="5715" b="762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" cy="128905"/>
                          <a:chOff x="0" y="0"/>
                          <a:chExt cx="8" cy="203"/>
                        </a:xfrm>
                      </wpg:grpSpPr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" cy="8"/>
                          </a:xfrm>
                          <a:custGeom>
                            <a:avLst/>
                            <a:gdLst>
                              <a:gd name="T0" fmla="*/ 5 w 8"/>
                              <a:gd name="T1" fmla="*/ 0 h 8"/>
                              <a:gd name="T2" fmla="*/ 2 w 8"/>
                              <a:gd name="T3" fmla="*/ 0 h 8"/>
                              <a:gd name="T4" fmla="*/ 0 w 8"/>
                              <a:gd name="T5" fmla="*/ 2 h 8"/>
                              <a:gd name="T6" fmla="*/ 0 w 8"/>
                              <a:gd name="T7" fmla="*/ 5 h 8"/>
                              <a:gd name="T8" fmla="*/ 8 w 8"/>
                              <a:gd name="T9" fmla="*/ 8 h 8"/>
                              <a:gd name="T10" fmla="*/ 5 w 8"/>
                              <a:gd name="T11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" h="8">
                                <a:moveTo>
                                  <a:pt x="5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5"/>
                                </a:lnTo>
                                <a:lnTo>
                                  <a:pt x="8" y="8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A171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4" y="5"/>
                            <a:ext cx="0" cy="198"/>
                          </a:xfrm>
                          <a:prstGeom prst="line">
                            <a:avLst/>
                          </a:prstGeom>
                          <a:noFill/>
                          <a:ln w="5042">
                            <a:solidFill>
                              <a:srgbClr val="1A171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526FF4" id="Group 2" o:spid="_x0000_s1026" style="width:.4pt;height:10.15pt;mso-position-horizontal-relative:char;mso-position-vertical-relative:line" coordsize="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">
                <v:shape id="Freeform 4" o:spid="_x0000_s1027" style="position:absolute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" path="m5,l2,,,2,,5,8,8,5,xe" fillcolor="#1a171c" stroked="f">
                  <v:path arrowok="t" o:connecttype="custom" o:connectlocs="5,0;2,0;0,2;0,5;8,8;5,0" o:connectangles="0,0,0,0,0,0"/>
                </v:shape>
                <v:line id="Line 3" o:spid="_x0000_s1028" style="position:absolute;visibility:visible;mso-wrap-style:square" from="4,5" to="4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" strokecolor="#1a171c" strokeweight=".14006mm"/>
                <w10:anchorlock/>
              </v:group>
            </w:pict>
          </mc:Fallback>
        </mc:AlternateContent>
      </w:r>
    </w:p>
    <w:p w14:paraId="193779DF" w14:textId="77777777" w:rsidR="001955D3" w:rsidRPr="006C68D1" w:rsidRDefault="001955D3">
      <w:pPr>
        <w:pStyle w:val="BodyText"/>
        <w:spacing w:before="0"/>
        <w:ind w:left="0"/>
        <w:rPr>
          <w:sz w:val="20"/>
          <w:lang w:val="pt-PT"/>
        </w:rPr>
      </w:pPr>
    </w:p>
    <w:p w14:paraId="004B26AC" w14:textId="77777777" w:rsidR="001955D3" w:rsidRPr="006C68D1" w:rsidRDefault="001955D3">
      <w:pPr>
        <w:pStyle w:val="BodyText"/>
        <w:spacing w:before="7"/>
        <w:ind w:left="0"/>
        <w:rPr>
          <w:sz w:val="15"/>
          <w:lang w:val="pt-PT"/>
        </w:rPr>
      </w:pPr>
    </w:p>
    <w:p w14:paraId="5E1752F9" w14:textId="77777777" w:rsidR="001955D3" w:rsidRPr="006C68D1" w:rsidRDefault="006C68D1">
      <w:pPr>
        <w:pStyle w:val="BodyText"/>
        <w:spacing w:before="99"/>
        <w:ind w:left="347"/>
        <w:rPr>
          <w:lang w:val="pt-PT"/>
        </w:rPr>
      </w:pPr>
      <w:r w:rsidRPr="006C68D1">
        <w:rPr>
          <w:color w:val="1A171C"/>
          <w:lang w:val="pt-PT"/>
        </w:rPr>
        <w:t xml:space="preserve">b)    Apelido(s):    </w:t>
      </w:r>
      <w:r w:rsidRPr="006C68D1">
        <w:rPr>
          <w:color w:val="1A171C"/>
          <w:spacing w:val="12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..............................................................................................................................................................................................</w:t>
      </w:r>
    </w:p>
    <w:p w14:paraId="3FD70708" w14:textId="77777777" w:rsidR="001955D3" w:rsidRPr="006C68D1" w:rsidRDefault="006C68D1">
      <w:pPr>
        <w:pStyle w:val="BodyText"/>
        <w:spacing w:before="165"/>
        <w:ind w:left="347"/>
        <w:rPr>
          <w:lang w:val="pt-PT"/>
        </w:rPr>
      </w:pPr>
      <w:r w:rsidRPr="006C68D1">
        <w:rPr>
          <w:color w:val="1A171C"/>
          <w:lang w:val="pt-PT"/>
        </w:rPr>
        <w:t xml:space="preserve">c)   Nome(s)   próprio(s): </w:t>
      </w:r>
      <w:r w:rsidRPr="006C68D1">
        <w:rPr>
          <w:color w:val="1A171C"/>
          <w:spacing w:val="23"/>
          <w:lang w:val="pt-PT"/>
        </w:rPr>
        <w:t xml:space="preserve"> </w:t>
      </w:r>
      <w:r w:rsidRPr="006C68D1">
        <w:rPr>
          <w:color w:val="1A171C"/>
          <w:lang w:val="pt-PT"/>
        </w:rPr>
        <w:t>..............................................................................................................................................................................</w:t>
      </w:r>
    </w:p>
    <w:p w14:paraId="37358756" w14:textId="77777777" w:rsidR="001955D3" w:rsidRPr="006C68D1" w:rsidRDefault="006C68D1">
      <w:pPr>
        <w:pStyle w:val="BodyText"/>
        <w:tabs>
          <w:tab w:val="left" w:leader="dot" w:pos="7426"/>
        </w:tabs>
        <w:spacing w:before="165"/>
        <w:ind w:left="347"/>
        <w:rPr>
          <w:lang w:val="pt-PT"/>
        </w:rPr>
      </w:pPr>
      <w:r w:rsidRPr="006C68D1">
        <w:rPr>
          <w:color w:val="1A171C"/>
          <w:w w:val="95"/>
          <w:lang w:val="pt-PT"/>
        </w:rPr>
        <w:t>d) Data</w:t>
      </w:r>
      <w:r w:rsidRPr="006C68D1">
        <w:rPr>
          <w:color w:val="1A171C"/>
          <w:spacing w:val="17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de</w:t>
      </w:r>
      <w:r w:rsidRPr="006C68D1">
        <w:rPr>
          <w:color w:val="1A171C"/>
          <w:spacing w:val="6"/>
          <w:w w:val="95"/>
          <w:lang w:val="pt-PT"/>
        </w:rPr>
        <w:t xml:space="preserve"> </w:t>
      </w:r>
      <w:r w:rsidRPr="006C68D1">
        <w:rPr>
          <w:color w:val="1A171C"/>
          <w:w w:val="95"/>
          <w:lang w:val="pt-PT"/>
        </w:rPr>
        <w:t>nascimento:</w:t>
      </w:r>
      <w:r w:rsidRPr="006C68D1">
        <w:rPr>
          <w:color w:val="1A171C"/>
          <w:w w:val="95"/>
          <w:lang w:val="pt-PT"/>
        </w:rPr>
        <w:tab/>
        <w:t>(dd/mm/aaaa)</w:t>
      </w:r>
    </w:p>
    <w:p w14:paraId="1B95C862" w14:textId="77777777" w:rsidR="001955D3" w:rsidRPr="006C68D1" w:rsidRDefault="006C68D1">
      <w:pPr>
        <w:pStyle w:val="ListParagraph"/>
        <w:numPr>
          <w:ilvl w:val="0"/>
          <w:numId w:val="3"/>
        </w:numPr>
        <w:tabs>
          <w:tab w:val="left" w:pos="346"/>
        </w:tabs>
        <w:spacing w:before="171" w:line="230" w:lineRule="auto"/>
        <w:ind w:left="344" w:right="296" w:hanging="208"/>
        <w:jc w:val="left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O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presente</w:t>
      </w:r>
      <w:r w:rsidRPr="006C68D1">
        <w:rPr>
          <w:color w:val="1A171C"/>
          <w:spacing w:val="-6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formulário</w:t>
      </w:r>
      <w:r w:rsidRPr="006C68D1">
        <w:rPr>
          <w:color w:val="1A171C"/>
          <w:spacing w:val="-6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de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transmissão</w:t>
      </w:r>
      <w:r w:rsidRPr="006C68D1">
        <w:rPr>
          <w:color w:val="1A171C"/>
          <w:spacing w:val="-6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diz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respeito</w:t>
      </w:r>
      <w:r w:rsidRPr="006C68D1">
        <w:rPr>
          <w:color w:val="1A171C"/>
          <w:spacing w:val="-6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acompanha</w:t>
      </w:r>
      <w:r w:rsidRPr="006C68D1">
        <w:rPr>
          <w:color w:val="1A171C"/>
          <w:spacing w:val="-6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um</w:t>
      </w:r>
      <w:r w:rsidRPr="006C68D1">
        <w:rPr>
          <w:color w:val="1A171C"/>
          <w:spacing w:val="-6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pedido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nos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termos</w:t>
      </w:r>
      <w:r w:rsidRPr="006C68D1">
        <w:rPr>
          <w:color w:val="1A171C"/>
          <w:spacing w:val="-6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do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artigo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seguidamente indicado:</w:t>
      </w:r>
    </w:p>
    <w:p w14:paraId="5C351EC8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spacing w:before="92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1, alínea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a)</w:t>
      </w:r>
    </w:p>
    <w:p w14:paraId="7CEACDEC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1, alínea</w:t>
      </w:r>
      <w:r w:rsidRPr="006C68D1">
        <w:rPr>
          <w:color w:val="1A171C"/>
          <w:spacing w:val="-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b)</w:t>
      </w:r>
    </w:p>
    <w:p w14:paraId="56EACCD2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1, alínea c)</w:t>
      </w:r>
    </w:p>
    <w:p w14:paraId="08C07852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1, alínea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d)</w:t>
      </w:r>
    </w:p>
    <w:p w14:paraId="5AD4A812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1, alínea</w:t>
      </w:r>
      <w:r w:rsidRPr="006C68D1">
        <w:rPr>
          <w:color w:val="1A171C"/>
          <w:spacing w:val="-8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e)</w:t>
      </w:r>
    </w:p>
    <w:p w14:paraId="2B40A2EA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spacing w:before="23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1, alínea</w:t>
      </w:r>
      <w:r w:rsidRPr="006C68D1">
        <w:rPr>
          <w:color w:val="1A171C"/>
          <w:spacing w:val="2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f)</w:t>
      </w:r>
    </w:p>
    <w:p w14:paraId="69B6C5D2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2, alínea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a)</w:t>
      </w:r>
    </w:p>
    <w:p w14:paraId="23CFE8D3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2, alínea</w:t>
      </w:r>
      <w:r w:rsidRPr="006C68D1">
        <w:rPr>
          <w:color w:val="1A171C"/>
          <w:spacing w:val="-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b)</w:t>
      </w:r>
    </w:p>
    <w:p w14:paraId="7A23B0D4" w14:textId="77777777" w:rsidR="001955D3" w:rsidRPr="006C68D1" w:rsidRDefault="006C68D1">
      <w:pPr>
        <w:pStyle w:val="ListParagraph"/>
        <w:numPr>
          <w:ilvl w:val="0"/>
          <w:numId w:val="2"/>
        </w:numPr>
        <w:tabs>
          <w:tab w:val="left" w:pos="604"/>
        </w:tabs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 </w:t>
      </w:r>
      <w:r w:rsidRPr="006C68D1">
        <w:rPr>
          <w:color w:val="1A171C"/>
          <w:sz w:val="17"/>
          <w:lang w:val="pt-PT"/>
        </w:rPr>
        <w:t>2, alínea c)</w:t>
      </w:r>
    </w:p>
    <w:p w14:paraId="4643AE79" w14:textId="77777777" w:rsidR="001955D3" w:rsidRPr="006C68D1" w:rsidRDefault="006C68D1">
      <w:pPr>
        <w:pStyle w:val="ListParagraph"/>
        <w:numPr>
          <w:ilvl w:val="0"/>
          <w:numId w:val="3"/>
        </w:numPr>
        <w:tabs>
          <w:tab w:val="left" w:pos="345"/>
        </w:tabs>
        <w:spacing w:before="97"/>
        <w:ind w:left="345"/>
        <w:jc w:val="left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São anexados os seguintes documentos ao</w:t>
      </w:r>
      <w:r w:rsidRPr="006C68D1">
        <w:rPr>
          <w:color w:val="1A171C"/>
          <w:spacing w:val="3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pedido:</w:t>
      </w:r>
    </w:p>
    <w:p w14:paraId="2D8942BB" w14:textId="77777777" w:rsidR="001955D3" w:rsidRPr="006C68D1" w:rsidRDefault="006C68D1">
      <w:pPr>
        <w:pStyle w:val="ListParagraph"/>
        <w:numPr>
          <w:ilvl w:val="1"/>
          <w:numId w:val="3"/>
        </w:numPr>
        <w:tabs>
          <w:tab w:val="left" w:pos="561"/>
        </w:tabs>
        <w:spacing w:before="152" w:line="422" w:lineRule="auto"/>
        <w:ind w:left="562" w:right="3059" w:hanging="215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Para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efeitos</w:t>
      </w:r>
      <w:r w:rsidRPr="006C68D1">
        <w:rPr>
          <w:color w:val="1A171C"/>
          <w:spacing w:val="-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de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um</w:t>
      </w:r>
      <w:r w:rsidRPr="006C68D1">
        <w:rPr>
          <w:color w:val="1A171C"/>
          <w:spacing w:val="-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pedido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nos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termos</w:t>
      </w:r>
      <w:r w:rsidRPr="006C68D1">
        <w:rPr>
          <w:color w:val="1A171C"/>
          <w:spacing w:val="-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do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artigo</w:t>
      </w:r>
      <w:r w:rsidRPr="006C68D1">
        <w:rPr>
          <w:color w:val="1A171C"/>
          <w:spacing w:val="-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pacing w:val="8"/>
          <w:position w:val="6"/>
          <w:sz w:val="12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1,</w:t>
      </w:r>
      <w:r w:rsidRPr="006C68D1">
        <w:rPr>
          <w:color w:val="1A171C"/>
          <w:spacing w:val="-3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alínea</w:t>
      </w:r>
      <w:r w:rsidRPr="006C68D1">
        <w:rPr>
          <w:color w:val="1A171C"/>
          <w:spacing w:val="-5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a),</w:t>
      </w:r>
      <w:r w:rsidRPr="006C68D1">
        <w:rPr>
          <w:color w:val="1A171C"/>
          <w:spacing w:val="-4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e: Em conformidade com o artigo</w:t>
      </w:r>
      <w:r w:rsidRPr="006C68D1">
        <w:rPr>
          <w:color w:val="1A171C"/>
          <w:spacing w:val="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25.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:</w:t>
      </w:r>
    </w:p>
    <w:p w14:paraId="05D1D38F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604"/>
        </w:tabs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Texto integral da decisão [artigo 25.o, n.o 1, alínea a)]</w:t>
      </w:r>
    </w:p>
    <w:p w14:paraId="5DADBD56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Resumo ou extracto da decisão emitida pela autoridade competente do Estado de origem [artigo 25.o, n.o 3, alínea b)] (se aplicável)</w:t>
      </w:r>
    </w:p>
    <w:p w14:paraId="54DFEFCB" w14:textId="587358E5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Documento que ateste que a decisão é executória no Estado de origem e, no caso de decisão de uma autoridade administrativa, documento que ateste a observância dos requisitos previstos no artigo 19.o, n.o 3, salvo se esse Estado tiver indicado, em conformidade com o artigo 57.o, que as decisões das suas autoridades administrativas cumprem sempre os referidos requisitos [artigo 25.o, n.o 1, alínea b), ou, se aplicável, artigo 25.o, n.o 3, alínea c)]</w:t>
      </w:r>
    </w:p>
    <w:p w14:paraId="30AC49A7" w14:textId="36FF4498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Se o requerido não tiver comparecido nem se tiver feito representar no processo no Estado de origem, documento ou documentos comprovativos, consoante o caso, de que foi devidamente citado ou notificado da instância e teve oportunidade de ser ouvido, ou de que foi devidamente notificado da decisão e teve oportunidade de a contestar ou de interpor recurso, de facto ou de direito [artigo 25.o, n.o 1, alínea c)]</w:t>
      </w:r>
    </w:p>
    <w:p w14:paraId="5C92643B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Se necessário, um documento de que conste o montante dos eventuais pagamentos em atraso e a data em que foi efectuado o cálculo [artigo 25.o, n.o 1, alínea d)]</w:t>
      </w:r>
    </w:p>
    <w:p w14:paraId="771C2018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Se necessário, documento contendo informações úteis para a realização dos cálculos adequados no caso de uma decisão que preveja uma indexação automática [artigo 25.o, n.o 1, alínea e)]</w:t>
      </w:r>
    </w:p>
    <w:p w14:paraId="0D0831CE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Se necessário, um documento que comprove em que medida o requerente beneficiou de apoio judiciário gratuito no Estado de origem [artigo 25.o, n.o 1, alínea f)]</w:t>
      </w:r>
    </w:p>
    <w:p w14:paraId="0E6B73B2" w14:textId="77777777" w:rsidR="001955D3" w:rsidRPr="006C68D1" w:rsidRDefault="006C68D1">
      <w:pPr>
        <w:pStyle w:val="BodyText"/>
        <w:spacing w:before="159"/>
        <w:ind w:left="562"/>
        <w:rPr>
          <w:lang w:val="pt-PT"/>
        </w:rPr>
      </w:pPr>
      <w:r w:rsidRPr="006C68D1">
        <w:rPr>
          <w:color w:val="1A171C"/>
          <w:lang w:val="pt-PT"/>
        </w:rPr>
        <w:t>Em conformidade com o artigo 30.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 xml:space="preserve">o </w:t>
      </w:r>
      <w:r w:rsidRPr="006C68D1">
        <w:rPr>
          <w:color w:val="1A171C"/>
          <w:lang w:val="pt-PT"/>
        </w:rPr>
        <w:t>3:</w:t>
      </w:r>
    </w:p>
    <w:p w14:paraId="4B422E8F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Texto integral do acordo sobre alimentos [artigo 30.o, n.o 3, alínea a)]</w:t>
      </w:r>
    </w:p>
    <w:p w14:paraId="4500F4F2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Documento que ateste que no Estado de origem o acordo em causa sobre alimentos tem a mesma força executória de uma decisão [artigo 30.o, n.o 3, alínea b)]</w:t>
      </w:r>
    </w:p>
    <w:p w14:paraId="50C1CF50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Qualquer outro documento que acompanhe o pedido [por exemplo, se necessário, um documento para efeitos do artigo 36.o, n.o 4)]:</w:t>
      </w:r>
    </w:p>
    <w:p w14:paraId="363B2361" w14:textId="77777777" w:rsidR="001955D3" w:rsidRPr="006C68D1" w:rsidRDefault="006C68D1">
      <w:pPr>
        <w:pStyle w:val="BodyText"/>
        <w:spacing w:before="172"/>
        <w:ind w:left="845"/>
        <w:rPr>
          <w:lang w:val="pt-PT"/>
        </w:rPr>
      </w:pPr>
      <w:r w:rsidRPr="006C68D1">
        <w:rPr>
          <w:color w:val="1A171C"/>
          <w:w w:val="105"/>
          <w:lang w:val="pt-PT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15C9089F" w14:textId="77777777" w:rsidR="001955D3" w:rsidRPr="006C68D1" w:rsidRDefault="006C68D1">
      <w:pPr>
        <w:pStyle w:val="BodyText"/>
        <w:spacing w:before="164"/>
        <w:ind w:left="845"/>
        <w:rPr>
          <w:lang w:val="pt-PT"/>
        </w:rPr>
      </w:pPr>
      <w:r w:rsidRPr="006C68D1">
        <w:rPr>
          <w:color w:val="1A171C"/>
          <w:w w:val="105"/>
          <w:lang w:val="pt-PT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5C5C8112" w14:textId="77777777" w:rsidR="001955D3" w:rsidRPr="006C68D1" w:rsidRDefault="006C68D1">
      <w:pPr>
        <w:pStyle w:val="ListParagraph"/>
        <w:numPr>
          <w:ilvl w:val="1"/>
          <w:numId w:val="3"/>
        </w:numPr>
        <w:tabs>
          <w:tab w:val="left" w:pos="561"/>
        </w:tabs>
        <w:spacing w:before="167" w:line="218" w:lineRule="auto"/>
        <w:ind w:left="560" w:right="295" w:hanging="213"/>
        <w:jc w:val="both"/>
        <w:rPr>
          <w:sz w:val="17"/>
          <w:lang w:val="pt-PT"/>
        </w:rPr>
      </w:pPr>
      <w:r w:rsidRPr="006C68D1">
        <w:rPr>
          <w:color w:val="1A171C"/>
          <w:sz w:val="17"/>
          <w:lang w:val="pt-PT"/>
        </w:rPr>
        <w:t>Para</w:t>
      </w:r>
      <w:r w:rsidRPr="006C68D1">
        <w:rPr>
          <w:color w:val="1A171C"/>
          <w:spacing w:val="-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efeitos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de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um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pedido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nos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termos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do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artigo</w:t>
      </w:r>
      <w:r w:rsidRPr="006C68D1">
        <w:rPr>
          <w:color w:val="1A171C"/>
          <w:spacing w:val="-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10.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pacing w:val="1"/>
          <w:position w:val="6"/>
          <w:sz w:val="12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1,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alíneas</w:t>
      </w:r>
      <w:r w:rsidRPr="006C68D1">
        <w:rPr>
          <w:color w:val="1A171C"/>
          <w:spacing w:val="-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b),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c),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d),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e)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f),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e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n.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pacing w:val="2"/>
          <w:position w:val="6"/>
          <w:sz w:val="12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2,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alíneas</w:t>
      </w:r>
      <w:r w:rsidRPr="006C68D1">
        <w:rPr>
          <w:color w:val="1A171C"/>
          <w:spacing w:val="-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a),</w:t>
      </w:r>
      <w:r w:rsidRPr="006C68D1">
        <w:rPr>
          <w:color w:val="1A171C"/>
          <w:spacing w:val="-10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b)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ou</w:t>
      </w:r>
      <w:r w:rsidRPr="006C68D1">
        <w:rPr>
          <w:color w:val="1A171C"/>
          <w:spacing w:val="-9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c),</w:t>
      </w:r>
      <w:r w:rsidRPr="006C68D1">
        <w:rPr>
          <w:color w:val="1A171C"/>
          <w:spacing w:val="-11"/>
          <w:sz w:val="17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 xml:space="preserve">os </w:t>
      </w:r>
      <w:r w:rsidRPr="006C68D1">
        <w:rPr>
          <w:color w:val="1A171C"/>
          <w:w w:val="95"/>
          <w:sz w:val="17"/>
          <w:lang w:val="pt-PT"/>
        </w:rPr>
        <w:t>seguintes documentos justificativos (com exclusão do formulário de transmissão e do próprio pedido), em con</w:t>
      </w:r>
      <w:r w:rsidRPr="006C68D1">
        <w:rPr>
          <w:rFonts w:ascii="Gill Sans MT Condensed" w:hAnsi="Gill Sans MT Condensed"/>
          <w:color w:val="1A171C"/>
          <w:w w:val="95"/>
          <w:sz w:val="17"/>
          <w:lang w:val="pt-PT"/>
        </w:rPr>
        <w:t xml:space="preserve">­ </w:t>
      </w:r>
      <w:r w:rsidRPr="006C68D1">
        <w:rPr>
          <w:color w:val="1A171C"/>
          <w:sz w:val="17"/>
          <w:lang w:val="pt-PT"/>
        </w:rPr>
        <w:t>formidade com o artigo 11.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z w:val="17"/>
          <w:lang w:val="pt-PT"/>
        </w:rPr>
        <w:t>, n.</w:t>
      </w:r>
      <w:r w:rsidRPr="006C68D1">
        <w:rPr>
          <w:color w:val="1A171C"/>
          <w:position w:val="6"/>
          <w:sz w:val="12"/>
          <w:lang w:val="pt-PT"/>
        </w:rPr>
        <w:t>o</w:t>
      </w:r>
      <w:r w:rsidRPr="006C68D1">
        <w:rPr>
          <w:color w:val="1A171C"/>
          <w:spacing w:val="10"/>
          <w:position w:val="6"/>
          <w:sz w:val="12"/>
          <w:lang w:val="pt-PT"/>
        </w:rPr>
        <w:t xml:space="preserve"> </w:t>
      </w:r>
      <w:r w:rsidRPr="006C68D1">
        <w:rPr>
          <w:color w:val="1A171C"/>
          <w:sz w:val="17"/>
          <w:lang w:val="pt-PT"/>
        </w:rPr>
        <w:t>3:</w:t>
      </w:r>
    </w:p>
    <w:p w14:paraId="63D06A0D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10.o, n.o 1, alínea b) ............................</w:t>
      </w:r>
    </w:p>
    <w:p w14:paraId="4D815EBF" w14:textId="77777777" w:rsidR="001955D3" w:rsidRPr="006C68D1" w:rsidRDefault="001955D3">
      <w:pPr>
        <w:rPr>
          <w:sz w:val="17"/>
          <w:lang w:val="pt-PT"/>
        </w:rPr>
        <w:sectPr w:rsidR="001955D3" w:rsidRPr="006C68D1">
          <w:pgSz w:w="11910" w:h="16840"/>
          <w:pgMar w:top="820" w:right="1600" w:bottom="280" w:left="1680" w:header="720" w:footer="720" w:gutter="0"/>
          <w:cols w:space="720"/>
        </w:sectPr>
      </w:pPr>
    </w:p>
    <w:p w14:paraId="771CA00C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lastRenderedPageBreak/>
        <w:t>Artigo  10.o, n.o  1,  alínea c) ...........................</w:t>
      </w:r>
    </w:p>
    <w:p w14:paraId="2034E452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10.o, n.o  1, alínea  d)  ............................</w:t>
      </w:r>
    </w:p>
    <w:p w14:paraId="2827F049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10.o, n.o  1, alínea e)   ...........................</w:t>
      </w:r>
    </w:p>
    <w:p w14:paraId="1F39F9D6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 10.o, n.o  1,  alínea f) ............................</w:t>
      </w:r>
    </w:p>
    <w:p w14:paraId="0E324E01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10.o, n.o  2, alínea a)   ...........................</w:t>
      </w:r>
    </w:p>
    <w:p w14:paraId="3AE725E0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10.o, n.o  2, alínea  b)  ............................</w:t>
      </w:r>
    </w:p>
    <w:p w14:paraId="50A4CDFA" w14:textId="77777777" w:rsidR="001955D3" w:rsidRPr="006C68D1" w:rsidRDefault="006C68D1" w:rsidP="006C68D1">
      <w:pPr>
        <w:pStyle w:val="ListParagraph"/>
        <w:numPr>
          <w:ilvl w:val="0"/>
          <w:numId w:val="2"/>
        </w:numPr>
        <w:tabs>
          <w:tab w:val="left" w:pos="709"/>
        </w:tabs>
        <w:ind w:left="709" w:hanging="384"/>
        <w:rPr>
          <w:color w:val="1A171C"/>
          <w:sz w:val="17"/>
          <w:lang w:val="pt-PT"/>
        </w:rPr>
      </w:pPr>
      <w:r w:rsidRPr="006C68D1">
        <w:rPr>
          <w:color w:val="1A171C"/>
          <w:sz w:val="17"/>
          <w:lang w:val="pt-PT"/>
        </w:rPr>
        <w:t>Artigo  10.o, n.o  2,  alínea c) ...........................</w:t>
      </w:r>
    </w:p>
    <w:p w14:paraId="5D7ED439" w14:textId="77777777" w:rsidR="001955D3" w:rsidRPr="006C68D1" w:rsidRDefault="001955D3">
      <w:pPr>
        <w:pStyle w:val="BodyText"/>
        <w:spacing w:before="2"/>
        <w:ind w:left="0"/>
        <w:rPr>
          <w:sz w:val="32"/>
          <w:lang w:val="pt-PT"/>
        </w:rPr>
      </w:pPr>
    </w:p>
    <w:p w14:paraId="65A077D4" w14:textId="77777777" w:rsidR="001955D3" w:rsidRPr="006C68D1" w:rsidRDefault="006C68D1">
      <w:pPr>
        <w:pStyle w:val="BodyText"/>
        <w:tabs>
          <w:tab w:val="left" w:leader="dot" w:pos="7364"/>
        </w:tabs>
        <w:spacing w:before="1"/>
        <w:ind w:left="249"/>
        <w:rPr>
          <w:lang w:val="pt-PT"/>
        </w:rPr>
      </w:pPr>
      <w:r w:rsidRPr="006C68D1">
        <w:rPr>
          <w:color w:val="1A171C"/>
          <w:lang w:val="pt-PT"/>
        </w:rPr>
        <w:t>Nome:</w:t>
      </w:r>
      <w:r w:rsidRPr="006C68D1">
        <w:rPr>
          <w:color w:val="1A171C"/>
          <w:lang w:val="pt-PT"/>
        </w:rPr>
        <w:tab/>
      </w:r>
      <w:r w:rsidRPr="006C68D1">
        <w:rPr>
          <w:color w:val="1A171C"/>
          <w:w w:val="90"/>
          <w:lang w:val="pt-PT"/>
        </w:rPr>
        <w:t>(em</w:t>
      </w:r>
      <w:r w:rsidRPr="006C68D1">
        <w:rPr>
          <w:color w:val="1A171C"/>
          <w:spacing w:val="-11"/>
          <w:w w:val="90"/>
          <w:lang w:val="pt-PT"/>
        </w:rPr>
        <w:t xml:space="preserve"> </w:t>
      </w:r>
      <w:r w:rsidRPr="006C68D1">
        <w:rPr>
          <w:color w:val="1A171C"/>
          <w:w w:val="90"/>
          <w:lang w:val="pt-PT"/>
        </w:rPr>
        <w:t>maiúsculas)</w:t>
      </w:r>
    </w:p>
    <w:p w14:paraId="5821FA26" w14:textId="77777777" w:rsidR="001955D3" w:rsidRPr="006C68D1" w:rsidRDefault="001955D3">
      <w:pPr>
        <w:pStyle w:val="BodyText"/>
        <w:spacing w:before="7"/>
        <w:ind w:left="0"/>
        <w:rPr>
          <w:lang w:val="pt-PT"/>
        </w:rPr>
      </w:pPr>
    </w:p>
    <w:p w14:paraId="2A86607E" w14:textId="77777777" w:rsidR="001955D3" w:rsidRPr="006C68D1" w:rsidRDefault="006C68D1">
      <w:pPr>
        <w:pStyle w:val="BodyText"/>
        <w:tabs>
          <w:tab w:val="left" w:leader="dot" w:pos="7536"/>
        </w:tabs>
        <w:spacing w:before="0"/>
        <w:ind w:left="249"/>
        <w:rPr>
          <w:lang w:val="pt-PT"/>
        </w:rPr>
      </w:pPr>
      <w:r w:rsidRPr="006C68D1">
        <w:rPr>
          <w:color w:val="1A171C"/>
          <w:w w:val="95"/>
          <w:lang w:val="pt-PT"/>
        </w:rPr>
        <w:t>Data:</w:t>
      </w:r>
      <w:r w:rsidRPr="006C68D1">
        <w:rPr>
          <w:color w:val="1A171C"/>
          <w:w w:val="95"/>
          <w:lang w:val="pt-PT"/>
        </w:rPr>
        <w:tab/>
      </w:r>
      <w:r w:rsidRPr="006C68D1">
        <w:rPr>
          <w:color w:val="1A171C"/>
          <w:w w:val="90"/>
          <w:lang w:val="pt-PT"/>
        </w:rPr>
        <w:t>(dd/mm/aaaa)</w:t>
      </w:r>
    </w:p>
    <w:p w14:paraId="00308FB4" w14:textId="77777777" w:rsidR="001955D3" w:rsidRPr="006C68D1" w:rsidRDefault="001955D3">
      <w:pPr>
        <w:pStyle w:val="BodyText"/>
        <w:spacing w:before="6"/>
        <w:ind w:left="0"/>
        <w:rPr>
          <w:lang w:val="pt-PT"/>
        </w:rPr>
      </w:pPr>
    </w:p>
    <w:p w14:paraId="62059C45" w14:textId="77777777" w:rsidR="001955D3" w:rsidRPr="006C68D1" w:rsidRDefault="006C68D1">
      <w:pPr>
        <w:pStyle w:val="BodyText"/>
        <w:spacing w:before="0"/>
        <w:ind w:left="249"/>
        <w:rPr>
          <w:lang w:val="pt-PT"/>
        </w:rPr>
      </w:pPr>
      <w:r w:rsidRPr="006C68D1">
        <w:rPr>
          <w:color w:val="1A171C"/>
          <w:lang w:val="pt-PT"/>
        </w:rPr>
        <w:t>Representante autorizado da autoridade central</w:t>
      </w:r>
    </w:p>
    <w:sectPr w:rsidR="001955D3" w:rsidRPr="006C68D1">
      <w:pgSz w:w="11910" w:h="16840"/>
      <w:pgMar w:top="1380" w:right="16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 Condensed">
    <w:altName w:val="Gill Sans MT Condensed"/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56E84"/>
    <w:multiLevelType w:val="hybridMultilevel"/>
    <w:tmpl w:val="31F289D4"/>
    <w:lvl w:ilvl="0" w:tplc="F6A4A81E">
      <w:start w:val="1"/>
      <w:numFmt w:val="decimal"/>
      <w:lvlText w:val="%1."/>
      <w:lvlJc w:val="left"/>
      <w:pPr>
        <w:ind w:left="458" w:hanging="209"/>
        <w:jc w:val="lef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39D40B90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0AD262E6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A0EC1B28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423E90F8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22046948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90EC39EA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347E44FC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0A782324">
      <w:numFmt w:val="bullet"/>
      <w:lvlText w:val="•"/>
      <w:lvlJc w:val="left"/>
      <w:pPr>
        <w:ind w:left="6992" w:hanging="209"/>
      </w:pPr>
      <w:rPr>
        <w:rFonts w:hint="default"/>
      </w:rPr>
    </w:lvl>
  </w:abstractNum>
  <w:abstractNum w:abstractNumId="1" w15:restartNumberingAfterBreak="0">
    <w:nsid w:val="26856E7E"/>
    <w:multiLevelType w:val="hybridMultilevel"/>
    <w:tmpl w:val="68724F36"/>
    <w:lvl w:ilvl="0" w:tplc="6310BEAA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FCC83CAE">
      <w:start w:val="1"/>
      <w:numFmt w:val="lowerLetter"/>
      <w:lvlText w:val="%2)"/>
      <w:lvlJc w:val="left"/>
      <w:pPr>
        <w:ind w:left="638" w:hanging="179"/>
        <w:jc w:val="left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60784148">
      <w:numFmt w:val="bullet"/>
      <w:lvlText w:val="❑"/>
      <w:lvlJc w:val="left"/>
      <w:pPr>
        <w:ind w:left="815" w:hanging="275"/>
      </w:pPr>
      <w:rPr>
        <w:rFonts w:ascii="Gill Sans MT Condensed" w:eastAsia="Gill Sans MT Condensed" w:hAnsi="Gill Sans MT Condensed" w:cs="Gill Sans MT Condensed" w:hint="default"/>
        <w:color w:val="1A171C"/>
        <w:w w:val="72"/>
        <w:position w:val="-3"/>
        <w:sz w:val="29"/>
        <w:szCs w:val="29"/>
      </w:rPr>
    </w:lvl>
    <w:lvl w:ilvl="3" w:tplc="E7786BC8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4F4A3A86">
      <w:numFmt w:val="bullet"/>
      <w:lvlText w:val="•"/>
      <w:lvlJc w:val="left"/>
      <w:pPr>
        <w:ind w:left="820" w:hanging="275"/>
      </w:pPr>
      <w:rPr>
        <w:rFonts w:hint="default"/>
      </w:rPr>
    </w:lvl>
    <w:lvl w:ilvl="5" w:tplc="8E6EA708">
      <w:numFmt w:val="bullet"/>
      <w:lvlText w:val="•"/>
      <w:lvlJc w:val="left"/>
      <w:pPr>
        <w:ind w:left="2120" w:hanging="275"/>
      </w:pPr>
      <w:rPr>
        <w:rFonts w:hint="default"/>
      </w:rPr>
    </w:lvl>
    <w:lvl w:ilvl="6" w:tplc="89169FB2">
      <w:numFmt w:val="bullet"/>
      <w:lvlText w:val="•"/>
      <w:lvlJc w:val="left"/>
      <w:pPr>
        <w:ind w:left="3421" w:hanging="275"/>
      </w:pPr>
      <w:rPr>
        <w:rFonts w:hint="default"/>
      </w:rPr>
    </w:lvl>
    <w:lvl w:ilvl="7" w:tplc="0DA02D64">
      <w:numFmt w:val="bullet"/>
      <w:lvlText w:val="•"/>
      <w:lvlJc w:val="left"/>
      <w:pPr>
        <w:ind w:left="4722" w:hanging="275"/>
      </w:pPr>
      <w:rPr>
        <w:rFonts w:hint="default"/>
      </w:rPr>
    </w:lvl>
    <w:lvl w:ilvl="8" w:tplc="D4207C20">
      <w:numFmt w:val="bullet"/>
      <w:lvlText w:val="•"/>
      <w:lvlJc w:val="left"/>
      <w:pPr>
        <w:ind w:left="6023" w:hanging="275"/>
      </w:pPr>
      <w:rPr>
        <w:rFonts w:hint="default"/>
      </w:rPr>
    </w:lvl>
  </w:abstractNum>
  <w:abstractNum w:abstractNumId="2" w15:restartNumberingAfterBreak="0">
    <w:nsid w:val="46D46AF7"/>
    <w:multiLevelType w:val="hybridMultilevel"/>
    <w:tmpl w:val="0D944EBC"/>
    <w:lvl w:ilvl="0" w:tplc="E318A5A6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3932BD7C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DACAFFE6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B11C354A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CED0BD8A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0D20E73A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2DBA97A2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8812A7DC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1BD071C4">
      <w:numFmt w:val="bullet"/>
      <w:lvlText w:val="•"/>
      <w:lvlJc w:val="left"/>
      <w:pPr>
        <w:ind w:left="7000" w:hanging="277"/>
      </w:pPr>
      <w:rPr>
        <w:rFonts w:hint="default"/>
      </w:rPr>
    </w:lvl>
  </w:abstractNum>
  <w:abstractNum w:abstractNumId="3" w15:restartNumberingAfterBreak="0">
    <w:nsid w:val="6A2D1892"/>
    <w:multiLevelType w:val="hybridMultilevel"/>
    <w:tmpl w:val="1056F152"/>
    <w:lvl w:ilvl="0" w:tplc="D812D410">
      <w:numFmt w:val="bullet"/>
      <w:lvlText w:val="❑"/>
      <w:lvlJc w:val="left"/>
      <w:pPr>
        <w:ind w:left="817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7548B2FC">
      <w:numFmt w:val="bullet"/>
      <w:lvlText w:val="❑"/>
      <w:lvlJc w:val="left"/>
      <w:pPr>
        <w:ind w:left="931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2" w:tplc="54CC8DC4">
      <w:numFmt w:val="bullet"/>
      <w:lvlText w:val="•"/>
      <w:lvlJc w:val="left"/>
      <w:pPr>
        <w:ind w:left="1793" w:hanging="277"/>
      </w:pPr>
      <w:rPr>
        <w:rFonts w:hint="default"/>
      </w:rPr>
    </w:lvl>
    <w:lvl w:ilvl="3" w:tplc="169EF750">
      <w:numFmt w:val="bullet"/>
      <w:lvlText w:val="•"/>
      <w:lvlJc w:val="left"/>
      <w:pPr>
        <w:ind w:left="2647" w:hanging="277"/>
      </w:pPr>
      <w:rPr>
        <w:rFonts w:hint="default"/>
      </w:rPr>
    </w:lvl>
    <w:lvl w:ilvl="4" w:tplc="65CCB7F0">
      <w:numFmt w:val="bullet"/>
      <w:lvlText w:val="•"/>
      <w:lvlJc w:val="left"/>
      <w:pPr>
        <w:ind w:left="3501" w:hanging="277"/>
      </w:pPr>
      <w:rPr>
        <w:rFonts w:hint="default"/>
      </w:rPr>
    </w:lvl>
    <w:lvl w:ilvl="5" w:tplc="F7BECE8C">
      <w:numFmt w:val="bullet"/>
      <w:lvlText w:val="•"/>
      <w:lvlJc w:val="left"/>
      <w:pPr>
        <w:ind w:left="4355" w:hanging="277"/>
      </w:pPr>
      <w:rPr>
        <w:rFonts w:hint="default"/>
      </w:rPr>
    </w:lvl>
    <w:lvl w:ilvl="6" w:tplc="5BD6A452">
      <w:numFmt w:val="bullet"/>
      <w:lvlText w:val="•"/>
      <w:lvlJc w:val="left"/>
      <w:pPr>
        <w:ind w:left="5209" w:hanging="277"/>
      </w:pPr>
      <w:rPr>
        <w:rFonts w:hint="default"/>
      </w:rPr>
    </w:lvl>
    <w:lvl w:ilvl="7" w:tplc="7FD0C6FA">
      <w:numFmt w:val="bullet"/>
      <w:lvlText w:val="•"/>
      <w:lvlJc w:val="left"/>
      <w:pPr>
        <w:ind w:left="6063" w:hanging="277"/>
      </w:pPr>
      <w:rPr>
        <w:rFonts w:hint="default"/>
      </w:rPr>
    </w:lvl>
    <w:lvl w:ilvl="8" w:tplc="1F02ED94">
      <w:numFmt w:val="bullet"/>
      <w:lvlText w:val="•"/>
      <w:lvlJc w:val="left"/>
      <w:pPr>
        <w:ind w:left="6917" w:hanging="277"/>
      </w:pPr>
      <w:rPr>
        <w:rFonts w:hint="default"/>
      </w:rPr>
    </w:lvl>
  </w:abstractNum>
  <w:abstractNum w:abstractNumId="4" w15:restartNumberingAfterBreak="0">
    <w:nsid w:val="7A7D722B"/>
    <w:multiLevelType w:val="hybridMultilevel"/>
    <w:tmpl w:val="856C0A4C"/>
    <w:lvl w:ilvl="0" w:tplc="82429786">
      <w:numFmt w:val="bullet"/>
      <w:lvlText w:val="❑"/>
      <w:lvlJc w:val="left"/>
      <w:pPr>
        <w:ind w:left="603" w:hanging="278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D4B4B042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432ECC92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77E87C98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6378599C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08BC844A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87A0A680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1C16C8CE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09845354">
      <w:numFmt w:val="bullet"/>
      <w:lvlText w:val="•"/>
      <w:lvlJc w:val="left"/>
      <w:pPr>
        <w:ind w:left="7020" w:hanging="27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D3"/>
    <w:rsid w:val="001955D3"/>
    <w:rsid w:val="006C68D1"/>
    <w:rsid w:val="00FA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B98F4"/>
  <w15:docId w15:val="{50996B21-0857-40E9-9073-FE43CE2B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3"/>
      <w:ind w:left="460"/>
    </w:pPr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spacing w:before="24"/>
      <w:ind w:left="815" w:hanging="27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7C931-AF7B-46C1-8D1A-B5DD9315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Convenção sobre a Cobrança Internacional de Alimentos em benefício dos Filhos e de outros Membros da Família</vt:lpstr>
    </vt:vector>
  </TitlesOfParts>
  <Company/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Convenção sobre a Cobrança Internacional de Alimentos em benefício dos Filhos e de outros Membros da Família</dc:title>
  <dc:creator>Publications Office</dc:creator>
  <cp:lastModifiedBy>Hannah Roots</cp:lastModifiedBy>
  <cp:revision>2</cp:revision>
  <dcterms:created xsi:type="dcterms:W3CDTF">2018-12-10T22:14:00Z</dcterms:created>
  <dcterms:modified xsi:type="dcterms:W3CDTF">2018-12-10T22:14:00Z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2018-12-04T00:00:00Z</vt:filetime>
  </property>
</Properties>
</file>